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3C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C2F5D" w:rsidRDefault="007309F1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C2F5D" w:rsidRDefault="003C2F5D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Минтруда России от 22.04.2021 N 276н</w:t>
            </w:r>
            <w:r>
              <w:rPr>
                <w:sz w:val="48"/>
                <w:szCs w:val="48"/>
              </w:rPr>
              <w:br/>
              <w:t>"Об утверждении профессионального стандарта "Специалист по качеству"</w:t>
            </w:r>
            <w:r>
              <w:rPr>
                <w:sz w:val="48"/>
                <w:szCs w:val="48"/>
              </w:rPr>
              <w:br/>
              <w:t>(Зарегистрировано в Минюсте России 24.05.2021 N 63608)</w:t>
            </w:r>
          </w:p>
        </w:tc>
      </w:tr>
      <w:tr w:rsidR="003C2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C2F5D" w:rsidRDefault="003C2F5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17.06.2024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3C2F5D" w:rsidRDefault="003C2F5D">
      <w:pPr>
        <w:pStyle w:val="ConsPlusNormal"/>
        <w:rPr>
          <w:rFonts w:ascii="Tahoma" w:hAnsi="Tahoma" w:cs="Tahoma"/>
          <w:sz w:val="28"/>
          <w:szCs w:val="28"/>
        </w:rPr>
        <w:sectPr w:rsidR="003C2F5D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3C2F5D" w:rsidRDefault="003C2F5D">
      <w:pPr>
        <w:pStyle w:val="ConsPlusNormal"/>
        <w:jc w:val="both"/>
        <w:outlineLvl w:val="0"/>
      </w:pPr>
    </w:p>
    <w:p w:rsidR="003C2F5D" w:rsidRDefault="003C2F5D">
      <w:pPr>
        <w:pStyle w:val="ConsPlusNormal"/>
        <w:outlineLvl w:val="0"/>
      </w:pPr>
      <w:r>
        <w:t>Зарегистрировано в Минюсте России 24 мая 2021 г. N 63608</w:t>
      </w:r>
    </w:p>
    <w:p w:rsidR="003C2F5D" w:rsidRDefault="003C2F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3C2F5D" w:rsidRDefault="003C2F5D">
      <w:pPr>
        <w:pStyle w:val="ConsPlusTitle"/>
        <w:jc w:val="center"/>
      </w:pPr>
    </w:p>
    <w:p w:rsidR="003C2F5D" w:rsidRDefault="003C2F5D">
      <w:pPr>
        <w:pStyle w:val="ConsPlusTitle"/>
        <w:jc w:val="center"/>
      </w:pPr>
      <w:r>
        <w:t>ПРИКАЗ</w:t>
      </w:r>
    </w:p>
    <w:p w:rsidR="003C2F5D" w:rsidRDefault="003C2F5D">
      <w:pPr>
        <w:pStyle w:val="ConsPlusTitle"/>
        <w:jc w:val="center"/>
      </w:pPr>
      <w:r>
        <w:t>от 22 апреля 2021 г. N 276н</w:t>
      </w:r>
    </w:p>
    <w:p w:rsidR="003C2F5D" w:rsidRDefault="003C2F5D">
      <w:pPr>
        <w:pStyle w:val="ConsPlusTitle"/>
        <w:jc w:val="center"/>
      </w:pPr>
    </w:p>
    <w:p w:rsidR="003C2F5D" w:rsidRDefault="003C2F5D">
      <w:pPr>
        <w:pStyle w:val="ConsPlusTitle"/>
        <w:jc w:val="center"/>
      </w:pPr>
      <w:r>
        <w:t>ОБ УТВЕРЖДЕНИИ ПРОФЕССИОНАЛЬНОГО СТАНДАРТА</w:t>
      </w:r>
    </w:p>
    <w:p w:rsidR="003C2F5D" w:rsidRDefault="003C2F5D">
      <w:pPr>
        <w:pStyle w:val="ConsPlusTitle"/>
        <w:jc w:val="center"/>
      </w:pPr>
      <w:r>
        <w:t>"СПЕЦИАЛИСТ ПО КАЧЕСТВУ"</w:t>
      </w:r>
    </w:p>
    <w:p w:rsidR="003C2F5D" w:rsidRDefault="003C2F5D">
      <w:pPr>
        <w:pStyle w:val="ConsPlusNormal"/>
        <w:jc w:val="both"/>
      </w:pPr>
    </w:p>
    <w:p w:rsidR="003C2F5D" w:rsidRDefault="003C2F5D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3C2F5D" w:rsidRDefault="003C2F5D">
      <w:pPr>
        <w:pStyle w:val="ConsPlusNormal"/>
        <w:spacing w:before="240"/>
        <w:ind w:firstLine="540"/>
        <w:jc w:val="both"/>
      </w:pPr>
      <w:r>
        <w:t xml:space="preserve">1. Утвердить прилагаемый профессиональный </w:t>
      </w:r>
      <w:hyperlink w:anchor="Par32" w:tooltip="ПРОФЕССИОНАЛЬНЫЙ СТАНДАРТ" w:history="1">
        <w:r>
          <w:rPr>
            <w:color w:val="0000FF"/>
          </w:rPr>
          <w:t>стандарт</w:t>
        </w:r>
      </w:hyperlink>
      <w:r>
        <w:t xml:space="preserve"> "Специалист по качеству".</w:t>
      </w:r>
    </w:p>
    <w:p w:rsidR="003C2F5D" w:rsidRDefault="003C2F5D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3C2F5D" w:rsidRDefault="003C2F5D">
      <w:pPr>
        <w:pStyle w:val="ConsPlusNormal"/>
        <w:spacing w:before="240"/>
        <w:ind w:firstLine="540"/>
        <w:jc w:val="both"/>
      </w:pP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октября 2014 г. N 856н "Об утверждении профессионального стандарта "Специалист по качеству продукции" (зарегистрирован Министерством юстиции Российской Федерации 26 ноября 2014 г., регистрационный N 34920);</w:t>
      </w:r>
    </w:p>
    <w:p w:rsidR="003C2F5D" w:rsidRDefault="003C2F5D">
      <w:pPr>
        <w:pStyle w:val="ConsPlusNormal"/>
        <w:spacing w:before="240"/>
        <w:ind w:firstLine="540"/>
        <w:jc w:val="both"/>
      </w:pPr>
      <w:hyperlink r:id="rId11" w:history="1">
        <w:r>
          <w:rPr>
            <w:color w:val="0000FF"/>
          </w:rPr>
          <w:t>пункт 164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</w:p>
    <w:p w:rsidR="003C2F5D" w:rsidRDefault="003C2F5D">
      <w:pPr>
        <w:pStyle w:val="ConsPlusNormal"/>
        <w:spacing w:before="240"/>
        <w:ind w:firstLine="540"/>
        <w:jc w:val="both"/>
      </w:pPr>
      <w:r>
        <w:t>3. Настоящий приказ вступает в силу с 1 сентября 2021 г. и действует до 1 сентября 2027 г.</w:t>
      </w:r>
    </w:p>
    <w:p w:rsidR="003C2F5D" w:rsidRDefault="003C2F5D">
      <w:pPr>
        <w:pStyle w:val="ConsPlusNormal"/>
        <w:jc w:val="both"/>
      </w:pPr>
    </w:p>
    <w:p w:rsidR="003C2F5D" w:rsidRDefault="003C2F5D">
      <w:pPr>
        <w:pStyle w:val="ConsPlusNormal"/>
        <w:jc w:val="right"/>
      </w:pPr>
      <w:r>
        <w:t>Министр</w:t>
      </w:r>
    </w:p>
    <w:p w:rsidR="003C2F5D" w:rsidRDefault="003C2F5D">
      <w:pPr>
        <w:pStyle w:val="ConsPlusNormal"/>
        <w:jc w:val="right"/>
      </w:pPr>
      <w:r>
        <w:t>А.О.КОТЯКОВ</w:t>
      </w:r>
    </w:p>
    <w:p w:rsidR="003C2F5D" w:rsidRDefault="003C2F5D">
      <w:pPr>
        <w:pStyle w:val="ConsPlusNormal"/>
        <w:jc w:val="both"/>
      </w:pPr>
    </w:p>
    <w:p w:rsidR="003C2F5D" w:rsidRDefault="003C2F5D">
      <w:pPr>
        <w:pStyle w:val="ConsPlusNormal"/>
        <w:jc w:val="both"/>
      </w:pPr>
    </w:p>
    <w:p w:rsidR="003C2F5D" w:rsidRDefault="003C2F5D">
      <w:pPr>
        <w:pStyle w:val="ConsPlusNormal"/>
        <w:jc w:val="both"/>
      </w:pPr>
    </w:p>
    <w:p w:rsidR="003C2F5D" w:rsidRDefault="003C2F5D">
      <w:pPr>
        <w:pStyle w:val="ConsPlusNormal"/>
        <w:jc w:val="both"/>
      </w:pPr>
    </w:p>
    <w:p w:rsidR="003C2F5D" w:rsidRDefault="003C2F5D">
      <w:pPr>
        <w:pStyle w:val="ConsPlusNormal"/>
        <w:jc w:val="both"/>
      </w:pPr>
    </w:p>
    <w:p w:rsidR="003C2F5D" w:rsidRDefault="003C2F5D">
      <w:pPr>
        <w:pStyle w:val="ConsPlusNormal"/>
        <w:jc w:val="right"/>
        <w:outlineLvl w:val="0"/>
      </w:pPr>
      <w:r>
        <w:t>Утвержден</w:t>
      </w:r>
    </w:p>
    <w:p w:rsidR="003C2F5D" w:rsidRDefault="003C2F5D">
      <w:pPr>
        <w:pStyle w:val="ConsPlusNormal"/>
        <w:jc w:val="right"/>
      </w:pPr>
      <w:r>
        <w:t>приказом Министерства труда</w:t>
      </w:r>
    </w:p>
    <w:p w:rsidR="003C2F5D" w:rsidRDefault="003C2F5D">
      <w:pPr>
        <w:pStyle w:val="ConsPlusNormal"/>
        <w:jc w:val="right"/>
      </w:pPr>
      <w:r>
        <w:t>и социальной защиты</w:t>
      </w:r>
    </w:p>
    <w:p w:rsidR="003C2F5D" w:rsidRDefault="003C2F5D">
      <w:pPr>
        <w:pStyle w:val="ConsPlusNormal"/>
        <w:jc w:val="right"/>
      </w:pPr>
      <w:r>
        <w:t>Российской Федерации</w:t>
      </w:r>
    </w:p>
    <w:p w:rsidR="003C2F5D" w:rsidRDefault="003C2F5D">
      <w:pPr>
        <w:pStyle w:val="ConsPlusNormal"/>
        <w:jc w:val="right"/>
      </w:pPr>
      <w:r>
        <w:t>от 22 апреля 2021 г. N 276н</w:t>
      </w:r>
    </w:p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center"/>
      </w:pPr>
      <w:bookmarkStart w:id="0" w:name="Par32"/>
      <w:bookmarkEnd w:id="0"/>
      <w:r>
        <w:t>ПРОФЕССИОНАЛЬНЫЙ СТАНДАРТ</w:t>
      </w:r>
    </w:p>
    <w:p w:rsidR="003C2F5D" w:rsidRDefault="003C2F5D">
      <w:pPr>
        <w:pStyle w:val="ConsPlusTitle"/>
        <w:jc w:val="both"/>
      </w:pPr>
    </w:p>
    <w:p w:rsidR="003C2F5D" w:rsidRDefault="003C2F5D">
      <w:pPr>
        <w:pStyle w:val="ConsPlusTitle"/>
        <w:jc w:val="center"/>
      </w:pPr>
      <w:r>
        <w:t>СПЕЦИАЛИСТ ПО КАЧЕСТВУ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3"/>
        <w:gridCol w:w="2778"/>
      </w:tblGrid>
      <w:tr w:rsidR="003C2F5D">
        <w:tc>
          <w:tcPr>
            <w:tcW w:w="62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250</w:t>
            </w:r>
          </w:p>
        </w:tc>
      </w:tr>
      <w:tr w:rsidR="003C2F5D">
        <w:tc>
          <w:tcPr>
            <w:tcW w:w="62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center"/>
        <w:outlineLvl w:val="1"/>
      </w:pPr>
      <w:r>
        <w:t>I. Общие сведения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13"/>
        <w:gridCol w:w="340"/>
        <w:gridCol w:w="1417"/>
      </w:tblGrid>
      <w:tr w:rsidR="003C2F5D">
        <w:tc>
          <w:tcPr>
            <w:tcW w:w="7313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  <w:r>
              <w:t>Профессиональная деятельность в области качества продукции (работ, услуг)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40.062</w:t>
            </w:r>
          </w:p>
        </w:tc>
      </w:tr>
      <w:tr w:rsidR="003C2F5D">
        <w:tc>
          <w:tcPr>
            <w:tcW w:w="731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3C2F5D" w:rsidRDefault="003C2F5D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3C2F5D" w:rsidRDefault="003C2F5D">
            <w:pPr>
              <w:pStyle w:val="ConsPlusNormal"/>
              <w:jc w:val="center"/>
            </w:pPr>
            <w:r>
              <w:t>Код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3C2F5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5D" w:rsidRDefault="003C2F5D">
            <w:pPr>
              <w:pStyle w:val="ConsPlusNormal"/>
            </w:pPr>
            <w:r>
              <w:t>Обеспечение качества и соответствия продукции (работ, услуг) требованиям технических регламентов, стандартов (технических условий), утвержденным образцам (эталонам) и нормативно-технической документации, условиям поставок и договоров для удовлетворенности потребителей и повышения конкурентоспособности продукции (работ, услуг) и организации в целом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2"/>
      </w:pPr>
      <w:r>
        <w:t>Группа занятий: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86"/>
        <w:gridCol w:w="3969"/>
        <w:gridCol w:w="1304"/>
        <w:gridCol w:w="2494"/>
      </w:tblGrid>
      <w:tr w:rsidR="003C2F5D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1321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Руководители подразделений (управляющие) в обрабатывающей промышленности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2141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Инженеры в промышленности и на производстве</w:t>
            </w:r>
          </w:p>
        </w:tc>
      </w:tr>
      <w:tr w:rsidR="003C2F5D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3111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Техники в области химических и физических наук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-</w:t>
            </w:r>
          </w:p>
        </w:tc>
      </w:tr>
      <w:tr w:rsidR="003C2F5D">
        <w:tc>
          <w:tcPr>
            <w:tcW w:w="128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 xml:space="preserve">(код </w:t>
            </w:r>
            <w:hyperlink r:id="rId12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ar1023" w:tooltip="&lt;1&gt; Общероссийский классификатор занятий.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0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 xml:space="preserve">(код </w:t>
            </w:r>
            <w:hyperlink r:id="rId13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49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7540"/>
      </w:tblGrid>
      <w:tr w:rsidR="003C2F5D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71.12.6</w:t>
              </w:r>
            </w:hyperlink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Деятельность в области технического регулирования, стандартизации, метрологии, аккредитации, каталогизации продукции</w:t>
            </w:r>
          </w:p>
        </w:tc>
      </w:tr>
      <w:tr w:rsidR="003C2F5D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71.20.1</w:t>
              </w:r>
            </w:hyperlink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Испытания и анализ состава и чистоты материалов и веществ: анализ химических и биологических свойств материалов и веществ; испытания и анализ в области гигиены питания, включая ветеринарный контроль и контроль за производством продуктов питания</w:t>
            </w:r>
          </w:p>
        </w:tc>
      </w:tr>
      <w:tr w:rsidR="003C2F5D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71.20.3</w:t>
              </w:r>
            </w:hyperlink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Испытания и анализ физико-механических свойств материалов и веществ</w:t>
            </w:r>
          </w:p>
        </w:tc>
      </w:tr>
      <w:tr w:rsidR="003C2F5D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71.20.4</w:t>
              </w:r>
            </w:hyperlink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Испытания, исследования и анализ целостных механических и электрических систем, энергетическое обследование</w:t>
            </w:r>
          </w:p>
        </w:tc>
      </w:tr>
      <w:tr w:rsidR="003C2F5D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71.20.8</w:t>
              </w:r>
            </w:hyperlink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Сертификация продукции, услуг и организаций</w:t>
            </w:r>
          </w:p>
        </w:tc>
      </w:tr>
      <w:tr w:rsidR="003C2F5D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71.20.9</w:t>
              </w:r>
            </w:hyperlink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Деятельность по техническому контролю, испытаниям и анализу прочая</w:t>
            </w:r>
          </w:p>
        </w:tc>
      </w:tr>
      <w:tr w:rsidR="003C2F5D">
        <w:tc>
          <w:tcPr>
            <w:tcW w:w="153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 xml:space="preserve">(код </w:t>
            </w:r>
            <w:hyperlink r:id="rId20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ar1024" w:tooltip="&lt;2&gt; Общероссийский классификатор видов экономической деятельности.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54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3C2F5D" w:rsidRDefault="003C2F5D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3C2F5D" w:rsidRDefault="003C2F5D">
      <w:pPr>
        <w:pStyle w:val="ConsPlusTitle"/>
        <w:jc w:val="center"/>
      </w:pPr>
      <w:r>
        <w:t>профессиональной деятельности)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040"/>
        <w:gridCol w:w="1020"/>
        <w:gridCol w:w="3514"/>
        <w:gridCol w:w="907"/>
        <w:gridCol w:w="1020"/>
      </w:tblGrid>
      <w:tr w:rsidR="003C2F5D"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3C2F5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3C2F5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A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Мониторинг соответствия качества продукции (работ, услуг)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Определение требований к продукции (работам, услугам), необходимых для эксплуатации продукции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5</w:t>
            </w:r>
          </w:p>
        </w:tc>
      </w:tr>
      <w:tr w:rsidR="003C2F5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Анализ рекламаций и претензий к качеству продукции (работ, услуг)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5</w:t>
            </w:r>
          </w:p>
        </w:tc>
      </w:tr>
      <w:tr w:rsidR="003C2F5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Оценка соответствия качества поступающих в организацию сырья, материалов, полуфабрикатов, комплектующих изделий техническим регламентам, стандартам (техническим условиям), условиям поставок и договоров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5</w:t>
            </w:r>
          </w:p>
        </w:tc>
      </w:tr>
      <w:tr w:rsidR="003C2F5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B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 xml:space="preserve">Осуществление работ по </w:t>
            </w:r>
            <w:r>
              <w:lastRenderedPageBreak/>
              <w:t>управлению качеством продукции (работ, услуг)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 xml:space="preserve">Анализ причин снижения качества продукции (работ, </w:t>
            </w:r>
            <w:r>
              <w:lastRenderedPageBreak/>
              <w:t>услуг) и разработка предложений по их устранению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lastRenderedPageBreak/>
              <w:t>B/01.6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6</w:t>
            </w:r>
          </w:p>
        </w:tc>
      </w:tr>
      <w:tr w:rsidR="003C2F5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Инспекционный контроль качества продукции (работ, услуг)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6</w:t>
            </w:r>
          </w:p>
        </w:tc>
      </w:tr>
      <w:tr w:rsidR="003C2F5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Разработка документации по контролю качества процесса производства продукции (выполнения работ, оказания услуг), в испытаниях готовых изделий и электронной подготовке документов, удостоверяющих их качество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6</w:t>
            </w:r>
          </w:p>
        </w:tc>
      </w:tr>
      <w:tr w:rsidR="003C2F5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Разработка мероприятий по предотвращению выпуска продукции (работ,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6</w:t>
            </w:r>
          </w:p>
        </w:tc>
      </w:tr>
      <w:tr w:rsidR="003C2F5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C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Управление качеством продукции (работ, услуг) в организации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Формирование политики в области планирования качества продукции (работ, услуг) в организации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7</w:t>
            </w:r>
          </w:p>
        </w:tc>
      </w:tr>
      <w:tr w:rsidR="003C2F5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Обеспечение функционирования системы управления качеством (менеджмента качества)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7</w:t>
            </w:r>
          </w:p>
        </w:tc>
      </w:tr>
      <w:tr w:rsidR="003C2F5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Контроль выпуска продукции (работ, услуг), соответствующих требованиям технических регламентов, стандартов (технических условий), утвержденным образцам (эталонам) и технической документацией, условиям поставок и договоров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7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2"/>
      </w:pPr>
      <w:r>
        <w:t>3.1. Обобщенная трудовая функция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742"/>
        <w:gridCol w:w="566"/>
        <w:gridCol w:w="850"/>
        <w:gridCol w:w="1701"/>
        <w:gridCol w:w="475"/>
      </w:tblGrid>
      <w:tr w:rsidR="003C2F5D"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Мониторинг соответствия качества продукции (работ, услуг)</w:t>
            </w: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5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1272"/>
        <w:gridCol w:w="638"/>
        <w:gridCol w:w="1644"/>
        <w:gridCol w:w="1247"/>
        <w:gridCol w:w="2041"/>
      </w:tblGrid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</w:p>
        </w:tc>
      </w:tr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6860"/>
      </w:tblGrid>
      <w:tr w:rsidR="003C2F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Техник-лаборант</w:t>
            </w:r>
          </w:p>
          <w:p w:rsidR="003C2F5D" w:rsidRDefault="003C2F5D">
            <w:pPr>
              <w:pStyle w:val="ConsPlusNormal"/>
            </w:pPr>
            <w:r>
              <w:t>Техник-лаборант I категории</w:t>
            </w:r>
          </w:p>
          <w:p w:rsidR="003C2F5D" w:rsidRDefault="003C2F5D">
            <w:pPr>
              <w:pStyle w:val="ConsPlusNormal"/>
            </w:pPr>
            <w:r>
              <w:t>Техник-лаборант II категории</w:t>
            </w:r>
          </w:p>
          <w:p w:rsidR="003C2F5D" w:rsidRDefault="003C2F5D">
            <w:pPr>
              <w:pStyle w:val="ConsPlusNormal"/>
            </w:pPr>
            <w:r>
              <w:t>Техник</w:t>
            </w:r>
          </w:p>
          <w:p w:rsidR="003C2F5D" w:rsidRDefault="003C2F5D">
            <w:pPr>
              <w:pStyle w:val="ConsPlusNormal"/>
            </w:pPr>
            <w:r>
              <w:t>Техник I категории</w:t>
            </w:r>
          </w:p>
          <w:p w:rsidR="003C2F5D" w:rsidRDefault="003C2F5D">
            <w:pPr>
              <w:pStyle w:val="ConsPlusNormal"/>
            </w:pPr>
            <w:r>
              <w:t>Техник II категории</w:t>
            </w:r>
          </w:p>
          <w:p w:rsidR="003C2F5D" w:rsidRDefault="003C2F5D">
            <w:pPr>
              <w:pStyle w:val="ConsPlusNormal"/>
            </w:pPr>
            <w:r>
              <w:t>Техник по качеству</w:t>
            </w:r>
          </w:p>
          <w:p w:rsidR="003C2F5D" w:rsidRDefault="003C2F5D">
            <w:pPr>
              <w:pStyle w:val="ConsPlusNormal"/>
            </w:pPr>
            <w:r>
              <w:t>Техник по качеству I категории</w:t>
            </w:r>
          </w:p>
          <w:p w:rsidR="003C2F5D" w:rsidRDefault="003C2F5D">
            <w:pPr>
              <w:pStyle w:val="ConsPlusNormal"/>
            </w:pPr>
            <w:r>
              <w:t>Техник по качеству II категории</w:t>
            </w:r>
          </w:p>
          <w:p w:rsidR="003C2F5D" w:rsidRDefault="003C2F5D">
            <w:pPr>
              <w:pStyle w:val="ConsPlusNormal"/>
            </w:pPr>
            <w:r>
              <w:t>Специалист по качеству</w:t>
            </w:r>
          </w:p>
          <w:p w:rsidR="003C2F5D" w:rsidRDefault="003C2F5D">
            <w:pPr>
              <w:pStyle w:val="ConsPlusNormal"/>
            </w:pPr>
            <w:r>
              <w:t>Специалист по качеству I категории</w:t>
            </w:r>
          </w:p>
          <w:p w:rsidR="003C2F5D" w:rsidRDefault="003C2F5D">
            <w:pPr>
              <w:pStyle w:val="ConsPlusNormal"/>
            </w:pPr>
            <w:r>
              <w:t>Специалист по качеству II категории</w:t>
            </w:r>
          </w:p>
          <w:p w:rsidR="003C2F5D" w:rsidRDefault="003C2F5D">
            <w:pPr>
              <w:pStyle w:val="ConsPlusNormal"/>
            </w:pPr>
            <w:r>
              <w:t>Менеджер по качеству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6860"/>
      </w:tblGrid>
      <w:tr w:rsidR="003C2F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3C2F5D" w:rsidRDefault="003C2F5D">
            <w:pPr>
              <w:pStyle w:val="ConsPlusNormal"/>
            </w:pPr>
            <w:r>
              <w:t>или</w:t>
            </w:r>
          </w:p>
          <w:p w:rsidR="003C2F5D" w:rsidRDefault="003C2F5D">
            <w:pPr>
              <w:pStyle w:val="ConsPlusNormal"/>
            </w:pPr>
            <w: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в сфере управления качеством (менеджмента качества)</w:t>
            </w:r>
          </w:p>
        </w:tc>
      </w:tr>
      <w:tr w:rsidR="003C2F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-</w:t>
            </w:r>
          </w:p>
        </w:tc>
      </w:tr>
      <w:tr w:rsidR="003C2F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 xml:space="preserve">Лица не моложе 18 лет </w:t>
            </w:r>
            <w:hyperlink w:anchor="Par1025" w:tooltip="&lt;3&gt; Постановление Правительства Российской Федерации от 25 февраля 2000 г. N 163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 (Собрание законодательства Российской Федерации, 2000, N 10, ст. 1131; 2011, N 26, ст. 3803); статья 265 Трудового кодекса Российской Федерации (Собрание законодательства Российской Федерации, 2002, N 1, ст. 3; 2013, N 14, ст. 1666)." w:history="1">
              <w:r>
                <w:rPr>
                  <w:color w:val="0000FF"/>
                </w:rPr>
                <w:t>&lt;3&gt;</w:t>
              </w:r>
            </w:hyperlink>
          </w:p>
          <w:p w:rsidR="003C2F5D" w:rsidRDefault="003C2F5D">
            <w:pPr>
              <w:pStyle w:val="ConsPlusNormal"/>
            </w:pPr>
            <w:r>
              <w:t>Прохождение обучения и инструктажа по охране труда, стажировки и проверки знаний требований охраны труда &lt;4&gt;</w:t>
            </w:r>
          </w:p>
          <w:p w:rsidR="003C2F5D" w:rsidRDefault="003C2F5D">
            <w:pPr>
              <w:pStyle w:val="ConsPlusNormal"/>
            </w:pPr>
            <w:r>
              <w:lastRenderedPageBreak/>
              <w:t xml:space="preserve">Прохождение обучения и инструктажа по охране труда, стажировки и проверки знаний требований охраны труда </w:t>
            </w:r>
            <w:hyperlink w:anchor="Par1026" w:tooltip="&lt;4&gt; Постановление Минтруда России, Минобразования России от 13 января 2003 г. N 1/29 &quot;Об утверждении Порядка обучения по охране труда и проверки знаний требований охраны труда работников организаций&quot; (зарегистрировано Минюстом России 12 февраля 2003 г., регистрационный N 4209), с изменениями, внесенными приказом Минтруда России, Минобрнауки России от 30 ноября 2016 г. N 697н/1490 (зарегистрирован Минюстом России 16 декабря 2016 г., регистрационный N 44767)." w:history="1">
              <w:r>
                <w:rPr>
                  <w:color w:val="0000FF"/>
                </w:rPr>
                <w:t>&lt;4&gt;</w:t>
              </w:r>
            </w:hyperlink>
            <w:r>
              <w:t xml:space="preserve"> Прохождение обязательных предварительных и периодических медицинских осмотров (обследований), а также внеочередных медицинских осмотров (обследований) </w:t>
            </w:r>
            <w:hyperlink w:anchor="Par1027" w:tooltip="&lt;5&gt; Приказ Минздрава России от 28 января 2021 г. N 29н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&quot; (зарегистрирован Минюсто...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3C2F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Для должностей с категорией - опыт работы с более низкой (предшествующей) категорией не менее одного года</w:t>
            </w:r>
          </w:p>
          <w:p w:rsidR="003C2F5D" w:rsidRDefault="003C2F5D">
            <w:pPr>
              <w:pStyle w:val="ConsPlusNormal"/>
            </w:pPr>
            <w:r>
              <w:t>Рекомендуется не реже одного раза в три года дополнительное профессиональное образование - программы повышения квалификации в сфере управления качеством (менеджмента качества)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3"/>
      </w:pPr>
      <w:r>
        <w:t>Дополнительные характеристики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97"/>
        <w:gridCol w:w="1406"/>
        <w:gridCol w:w="5669"/>
      </w:tblGrid>
      <w:tr w:rsidR="003C2F5D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C2F5D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3111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Техники в области химических и физических наук</w:t>
            </w:r>
          </w:p>
        </w:tc>
      </w:tr>
      <w:tr w:rsidR="003C2F5D"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ar1028" w:tooltip="&lt;6&gt; Единый квалификационный справочник должностей руководителей, специалистов и служащих.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Техник-лаборант</w:t>
            </w:r>
          </w:p>
        </w:tc>
      </w:tr>
      <w:tr w:rsidR="003C2F5D"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Техник</w:t>
            </w:r>
          </w:p>
        </w:tc>
      </w:tr>
      <w:tr w:rsidR="003C2F5D"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ar1029" w:tooltip="&lt;7&gt; Общероссийский классификатор профессий рабочих, должностей служащих и тарифных разрядов.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26927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Техник</w:t>
            </w:r>
          </w:p>
        </w:tc>
      </w:tr>
      <w:tr w:rsidR="003C2F5D"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26999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Техник-лаборант</w:t>
            </w:r>
          </w:p>
        </w:tc>
      </w:tr>
      <w:tr w:rsidR="003C2F5D"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ar1030" w:tooltip="&lt;8&gt; Общероссийский классификатор специальностей по образованию.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2.27.02.02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Техническое регулирование и управление качеством</w:t>
            </w:r>
          </w:p>
        </w:tc>
      </w:tr>
      <w:tr w:rsidR="003C2F5D"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5.38.02.05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Товароведение и экспертиза качества потребительских товаров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3"/>
      </w:pPr>
      <w:r>
        <w:t>3.1.1. Трудовая функция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742"/>
        <w:gridCol w:w="566"/>
        <w:gridCol w:w="850"/>
        <w:gridCol w:w="1701"/>
        <w:gridCol w:w="475"/>
      </w:tblGrid>
      <w:tr w:rsidR="003C2F5D"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5D" w:rsidRDefault="003C2F5D">
            <w:pPr>
              <w:pStyle w:val="ConsPlusNormal"/>
            </w:pPr>
            <w:r>
              <w:t>Определение требований к продукции (работам, услугам), необходимых для эксплуатации продукции</w:t>
            </w: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A/01.5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:rsidR="003C2F5D" w:rsidRDefault="003C2F5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5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1272"/>
        <w:gridCol w:w="638"/>
        <w:gridCol w:w="1644"/>
        <w:gridCol w:w="1247"/>
        <w:gridCol w:w="2041"/>
      </w:tblGrid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</w:tr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Регистрационный номер профессиональног</w:t>
            </w:r>
            <w:r>
              <w:lastRenderedPageBreak/>
              <w:t>о стандарта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2"/>
        <w:gridCol w:w="7087"/>
      </w:tblGrid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Формирование требований к продукции (работам, услугам), определенных потребителями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Формирование требований, не определенных потребителями, но необходимых для эксплуатации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Формирование требований к продукции (работам, услугам), установленных техническими регламентами, стандартами (техническими условиями), условиями поставок и договоров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Систематизация требований к продукции (работам, услугам) с целью их обеспечения в организации</w:t>
            </w:r>
          </w:p>
        </w:tc>
      </w:tr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методы определения требований потребителей к продукции (работам, услугам)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Составлять техническую документацию для обеспечения требований к качеству продукции (работам, услугам)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методы сбора, средства хранения и обработки информации для определения требований к продукции (работам, услугам), установленных техническими регламентами, стандартами (техническими условиями), условиями поставок и договоров, в том числе с использованием цифровых технологий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инструменты контроля качества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Систематизировать и анализировать информацию в области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понятия в сфере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Законодательство Российской Федерации и международное законодательство в сфере технического регулирования, стандартизации и обеспечения единства измерений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Национальные, межгосударственные,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Международные технические регламенты в сфере технического регулирования, стандартизации и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Современный отечественный и зарубежный опыт в области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Технические требования, предъявляемые к продукции (работам, услугам)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методы определения требований потребителей к продукции (работам, услугам)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методы квалиметрического анализа продукции (работ, услуг) при эксплуатации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Инструменты контроля качества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пожарной, промышленной и экологической безопасности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3C2F5D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3C2F5D" w:rsidRDefault="003C2F5D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3C2F5D" w:rsidRDefault="003C2F5D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3C2F5D" w:rsidRDefault="003C2F5D">
            <w:pPr>
              <w:pStyle w:val="ConsPlusNormal"/>
              <w:jc w:val="both"/>
            </w:pPr>
            <w:r>
              <w:t>- проявлять честность и порядочность в профессиональных и деловых отношениях;</w:t>
            </w:r>
          </w:p>
          <w:p w:rsidR="003C2F5D" w:rsidRDefault="003C2F5D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3C2F5D" w:rsidRDefault="003C2F5D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3C2F5D" w:rsidRDefault="003C2F5D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(предприятия) и коллег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3"/>
      </w:pPr>
      <w:r>
        <w:t>3.1.2. Трудовая функция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742"/>
        <w:gridCol w:w="566"/>
        <w:gridCol w:w="850"/>
        <w:gridCol w:w="1701"/>
        <w:gridCol w:w="475"/>
      </w:tblGrid>
      <w:tr w:rsidR="003C2F5D"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Анализ рекламаций и претензий к качеству продукции (работ, услуг)</w:t>
            </w: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A/02.5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5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1272"/>
        <w:gridCol w:w="638"/>
        <w:gridCol w:w="1644"/>
        <w:gridCol w:w="1247"/>
        <w:gridCol w:w="2041"/>
      </w:tblGrid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</w:tr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2"/>
        <w:gridCol w:w="7087"/>
      </w:tblGrid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 xml:space="preserve">Трудовые </w:t>
            </w:r>
            <w:r>
              <w:lastRenderedPageBreak/>
              <w:t>действия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lastRenderedPageBreak/>
              <w:t xml:space="preserve">Рассмотрение рекламаций и претензий к качеству продукции </w:t>
            </w:r>
            <w:r>
              <w:lastRenderedPageBreak/>
              <w:t>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Анализ продукции (работ, услуг) на соответствие требованиям технических регламентов, стандартов (техническим условиям), условиям поставок и договоров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Подготовка заключений по результатам рассмотрения рекламаций и претензий к качеству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Систематизация данных о фактическом уровне качества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Ведение журнала регистрации рекламаций и претензий к качеству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Ведение переписки и подготовка ответов (писем) на рекламации и претензии к качеству продукции (работ, услуг)</w:t>
            </w:r>
          </w:p>
        </w:tc>
      </w:tr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Анализировать рекламации и претензии к качеству продукции (работ, услуг) с учетом положений нормативно-технической документации (с использованием цифровых двойников для подготовки заключений)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инструменты контроля качества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основные методы квалиметрического анализа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Исследовать продукцию (работы, услуги) на соответствие требованиям технических регламентов, стандартов (технических условий), условий поставок и договоров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Составлять документацию для обеспечения рассмотрения рекламаций и претензий к качеству продукции (работ, услуг)</w:t>
            </w:r>
          </w:p>
        </w:tc>
      </w:tr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понятия в сфере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Законодательство Российской Федерации и международное законодательство в сфере технического регулирования, стандартизации и обеспечения единства измерений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Национальные, межгосударственные,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Законодательство Российской Федерации в области недобросовестной конкуренции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Международные технические регламенты в сфере технического регулирования, стандартизации и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Современный российский и зарубежный опыт в области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Технические требования, предъявляемые к продукции (работам, услугам)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методы квалиметрического анализа продукции (работ, услуг) при эксплуатации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Инструменты контроля качества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пожарной, промышленной и экологической безопасности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3C2F5D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3C2F5D" w:rsidRDefault="003C2F5D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3C2F5D" w:rsidRDefault="003C2F5D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3C2F5D" w:rsidRDefault="003C2F5D">
            <w:pPr>
              <w:pStyle w:val="ConsPlusNormal"/>
              <w:jc w:val="both"/>
            </w:pPr>
            <w:r>
              <w:t>- проявлять честность и порядочность в профессиональных и деловых отношениях;</w:t>
            </w:r>
          </w:p>
          <w:p w:rsidR="003C2F5D" w:rsidRDefault="003C2F5D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3C2F5D" w:rsidRDefault="003C2F5D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3C2F5D" w:rsidRDefault="003C2F5D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(предприятия) и коллег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3"/>
      </w:pPr>
      <w:r>
        <w:t>3.1.3. Трудовая функция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742"/>
        <w:gridCol w:w="566"/>
        <w:gridCol w:w="850"/>
        <w:gridCol w:w="1701"/>
        <w:gridCol w:w="475"/>
      </w:tblGrid>
      <w:tr w:rsidR="003C2F5D"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Оценка соответствия качества поступающих в организацию сырья, материалов, полуфабрикатов, комплектующих изделий техническим регламентам, стандартам (техническим условиям), условиям поставок и договоров</w:t>
            </w: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A/03.5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5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1272"/>
        <w:gridCol w:w="638"/>
        <w:gridCol w:w="1644"/>
        <w:gridCol w:w="1247"/>
        <w:gridCol w:w="2041"/>
      </w:tblGrid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:rsidR="003C2F5D" w:rsidRDefault="003C2F5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5D" w:rsidRDefault="003C2F5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</w:p>
        </w:tc>
      </w:tr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2"/>
        <w:gridCol w:w="7087"/>
      </w:tblGrid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Регистрация данных о соответствии качества поступающих в организацию сырья, материалов, полуфабрикатов, комплектующих изделий техническим регламентам, стандартам (техническим условиям), условиям поставок и договоров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Выявление дефектов, вызывающих ухудшение качественных и количественных показателей, характеризующих сырье, материалы, полуфабрикаты, комплектующие изделия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Подготовка заключений о соответствии качества поступающих в организацию сырья, материалов, полуфабрикатов, комплектующих изделий техническим регламентам, стандартам (техническим условиям), условиям поставок и договоров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Ведение реестра заключений о соответствии качества поступающих в организацию сырья, материалов, полуфабрикатов, комплектующих изделий техническим регламентам, стандартам (техническим условиям), условиям поставок и договоров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Оформление документов для предъявления претензий к поставщикам о несоответствии качества поступивших в организацию сырья, материалов, полуфабрикатов, комплектующих изделий техническим регламентам, стандартам (техническим условиям), условиям поставок и договоров</w:t>
            </w:r>
          </w:p>
        </w:tc>
      </w:tr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методы оценки соответствия качества поступающих в организацию сырья, материалов, полуфабрикатов, комплектующих изделий стандартам, техническим условиям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на практике стандарты в области системы управления (менеджмента) и стандарты, регламентирующие системы менеджмента измерений (управления измерениями), аккредитацию, оценку соответствия, менеджмент надежности и устанавливающие требования по безопасности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Систематизировать и анализировать данные по показателям качества поступающих в организацию сырья, материалов, полуфабрикатов, комплектующих изделий, в том числе с использованием аналитики больших данных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 xml:space="preserve">Составлять аналитические отчеты и заключения о соответствии качества поступающих в организацию сырья, материалов, </w:t>
            </w:r>
            <w:r>
              <w:lastRenderedPageBreak/>
              <w:t>полуфабрикатов, комплектующих изделий техническим регламентам, стандартам и техническим условиям</w:t>
            </w:r>
          </w:p>
        </w:tc>
      </w:tr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понятия в сфере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Законодательство Российской Федерации и международное законодательство в сфере технического регулирования, стандартизации и обеспечения единства измерений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Национальные, межгосударственные,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Международные технические регламенты в сфере технического регулирования, стандартизации и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Законодательство Российской Федерации в области недобросовестной конкуренции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Современный российский и зарубежный опыт в области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Показатели качества, характеризующие сырье, материалы, полуфабрикаты, комплектующие изделия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Методы выявления дефектов, вызывающих ухудшение качественных и количественных показателей, характеризующих сырье, материалы, полуфабрикаты, комплектующие изделия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Современные инструменты контроля качества и управления качеством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Аналитика больших данных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пожарной, промышленной и экологической безопасности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3C2F5D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3C2F5D" w:rsidRDefault="003C2F5D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3C2F5D" w:rsidRDefault="003C2F5D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3C2F5D" w:rsidRDefault="003C2F5D">
            <w:pPr>
              <w:pStyle w:val="ConsPlusNormal"/>
              <w:jc w:val="both"/>
            </w:pPr>
            <w:r>
              <w:t>- проявлять честность и порядочность в профессиональных и деловых отношениях;</w:t>
            </w:r>
          </w:p>
          <w:p w:rsidR="003C2F5D" w:rsidRDefault="003C2F5D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3C2F5D" w:rsidRDefault="003C2F5D">
            <w:pPr>
              <w:pStyle w:val="ConsPlusNormal"/>
              <w:jc w:val="both"/>
            </w:pPr>
            <w:r>
              <w:t xml:space="preserve">- не совершать действий, которые дискредитируют профессию и </w:t>
            </w:r>
            <w:r>
              <w:lastRenderedPageBreak/>
              <w:t>репутацию коллег;</w:t>
            </w:r>
          </w:p>
          <w:p w:rsidR="003C2F5D" w:rsidRDefault="003C2F5D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(предприятия) и коллег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2"/>
      </w:pPr>
      <w:r>
        <w:t>3.2. Обобщенная трудовая функция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742"/>
        <w:gridCol w:w="566"/>
        <w:gridCol w:w="850"/>
        <w:gridCol w:w="1701"/>
        <w:gridCol w:w="475"/>
      </w:tblGrid>
      <w:tr w:rsidR="003C2F5D"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Осуществление работ по управлению качеством продукции (работ, услуг)</w:t>
            </w: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6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1272"/>
        <w:gridCol w:w="638"/>
        <w:gridCol w:w="1644"/>
        <w:gridCol w:w="1247"/>
        <w:gridCol w:w="2041"/>
      </w:tblGrid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</w:tr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6860"/>
      </w:tblGrid>
      <w:tr w:rsidR="003C2F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Инженер по качеству</w:t>
            </w:r>
          </w:p>
          <w:p w:rsidR="003C2F5D" w:rsidRDefault="003C2F5D">
            <w:pPr>
              <w:pStyle w:val="ConsPlusNormal"/>
            </w:pPr>
            <w:r>
              <w:t>Инженер по качеству I категории</w:t>
            </w:r>
          </w:p>
          <w:p w:rsidR="003C2F5D" w:rsidRDefault="003C2F5D">
            <w:pPr>
              <w:pStyle w:val="ConsPlusNormal"/>
            </w:pPr>
            <w:r>
              <w:t>Инженер по качеству II категории</w:t>
            </w:r>
          </w:p>
          <w:p w:rsidR="003C2F5D" w:rsidRDefault="003C2F5D">
            <w:pPr>
              <w:pStyle w:val="ConsPlusNormal"/>
              <w:jc w:val="both"/>
            </w:pPr>
            <w:r>
              <w:t>Инженер по управлению качеством процессов производства продукции (выполнения работ, оказания услуг)</w:t>
            </w:r>
          </w:p>
          <w:p w:rsidR="003C2F5D" w:rsidRDefault="003C2F5D">
            <w:pPr>
              <w:pStyle w:val="ConsPlusNormal"/>
            </w:pPr>
            <w:r>
              <w:t>Главный специалист по качеству</w:t>
            </w:r>
          </w:p>
          <w:p w:rsidR="003C2F5D" w:rsidRDefault="003C2F5D">
            <w:pPr>
              <w:pStyle w:val="ConsPlusNormal"/>
            </w:pPr>
            <w:r>
              <w:t>Главный менеджер по качеству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6860"/>
      </w:tblGrid>
      <w:tr w:rsidR="003C2F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Высшее образование - бакалавриат</w:t>
            </w:r>
          </w:p>
          <w:p w:rsidR="003C2F5D" w:rsidRDefault="003C2F5D">
            <w:pPr>
              <w:pStyle w:val="ConsPlusNormal"/>
            </w:pPr>
            <w:r>
              <w:t>или</w:t>
            </w:r>
          </w:p>
          <w:p w:rsidR="003C2F5D" w:rsidRDefault="003C2F5D">
            <w:pPr>
              <w:pStyle w:val="ConsPlusNormal"/>
            </w:pPr>
            <w:r>
              <w:t>Высшее образование (непрофильное) - бакалавриат и дополнительное профессиональное образование в сфере управления качеством (менеджмента качества)</w:t>
            </w:r>
          </w:p>
        </w:tc>
      </w:tr>
      <w:tr w:rsidR="003C2F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-</w:t>
            </w:r>
          </w:p>
        </w:tc>
      </w:tr>
      <w:tr w:rsidR="003C2F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Прохождение обучения и инструктажа по охране труда, стажировки и проверки знаний требований охраны труда</w:t>
            </w:r>
          </w:p>
          <w:p w:rsidR="003C2F5D" w:rsidRDefault="003C2F5D">
            <w:pPr>
              <w:pStyle w:val="ConsPlusNormal"/>
            </w:pPr>
            <w:r>
              <w:t>Прохождение обязательных предварительных и периодических медицинских осмотров (обследований), а также внеочередных медицинских осмотров (обследований)</w:t>
            </w:r>
          </w:p>
        </w:tc>
      </w:tr>
      <w:tr w:rsidR="003C2F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lastRenderedPageBreak/>
              <w:t xml:space="preserve">Для должностей с категорией - опыт работы в должности с более </w:t>
            </w:r>
            <w:r>
              <w:lastRenderedPageBreak/>
              <w:t>низкой (предшествующей) категорией не менее одного года</w:t>
            </w:r>
          </w:p>
          <w:p w:rsidR="003C2F5D" w:rsidRDefault="003C2F5D">
            <w:pPr>
              <w:pStyle w:val="ConsPlusNormal"/>
            </w:pPr>
            <w:r>
              <w:t>Рекомендуется не реже одного раза в три года дополнительное профессиональное образование - программы повышения квалификации в сфере управления качеством (менеджмента качества)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3"/>
      </w:pPr>
      <w:r>
        <w:t>Дополнительные характеристики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97"/>
        <w:gridCol w:w="1406"/>
        <w:gridCol w:w="5669"/>
      </w:tblGrid>
      <w:tr w:rsidR="003C2F5D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C2F5D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2141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Инженеры в промышленности и на производстве</w:t>
            </w:r>
          </w:p>
        </w:tc>
      </w:tr>
      <w:tr w:rsidR="003C2F5D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Инженер по качеству</w:t>
            </w:r>
          </w:p>
        </w:tc>
      </w:tr>
      <w:tr w:rsidR="003C2F5D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22583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Инженер по качеству</w:t>
            </w:r>
          </w:p>
        </w:tc>
      </w:tr>
      <w:tr w:rsidR="003C2F5D"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2.27.03.01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Стандартизация и метрология</w:t>
            </w:r>
          </w:p>
        </w:tc>
      </w:tr>
      <w:tr w:rsidR="003C2F5D"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2.27.03.02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Управление качеством</w:t>
            </w:r>
          </w:p>
        </w:tc>
      </w:tr>
      <w:tr w:rsidR="003C2F5D"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5.38.03.07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Товароведение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3"/>
      </w:pPr>
      <w:r>
        <w:t>3.2.1. Трудовая функция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742"/>
        <w:gridCol w:w="566"/>
        <w:gridCol w:w="850"/>
        <w:gridCol w:w="1701"/>
        <w:gridCol w:w="475"/>
      </w:tblGrid>
      <w:tr w:rsidR="003C2F5D"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Анализ причин снижения качества продукции (работ, услуг) и разработка предложений по их устранению</w:t>
            </w: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B/01.6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6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1272"/>
        <w:gridCol w:w="638"/>
        <w:gridCol w:w="1644"/>
        <w:gridCol w:w="1247"/>
        <w:gridCol w:w="2041"/>
      </w:tblGrid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</w:tr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2"/>
        <w:gridCol w:w="7087"/>
      </w:tblGrid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Сбор данных по показателям качества, характеризующим разрабатываемую и выпускаемую продукцию (работы, услуги)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Выявление причин возникновения дефектов, вызывающих ухудшение качественных и количественных показателей продукции (работ, услуг), в том числе с использованием аналитики больших данных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Анализ дефектов, вызывающих ухудшение качественных и количественных показателей продукции (работ, услуг), и показателей качества, характеризующих разрабатываемую и выпускаемую продукцию (работы, услуги), в том числе с использованием средств и технологий цифровизации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Разработка предложений по устранению дефектов, вызывающих ухудшение качественных и количественных показателей продукции (работ, услуг), с выбором оптимальных решений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Анализ результатов проведения корректирующих действий по устранению дефектов, вызывающих ухудшение качественных и количественных показателей продукции (услуг) на стадии производства продукции (выполнения работ, оказания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Исследование применяемых методов контроля (качественных и количественных) показателей качества продукции (работ, услуг) в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Разработка порядка применения новых (современных) методов контроля (качественных и количественных) показателей качества продукции (работ, услуг) в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Составление отчетов о выявленных дефектах, вызывающих ухудшение качественных и количественных показателей продукции (работ, услуг), и о результатах проведения корректирующих действий по устранению этих дефектов</w:t>
            </w:r>
          </w:p>
        </w:tc>
      </w:tr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Систематизировать и анализировать данные по показателям качества, характеризующим разрабатываемую и выпускаемую продукцию (работы, услуги), в том числе с использованием средств и технологий цифровизации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Анализировать рекламации и претензии к качеству продукции (работ, услуг) с учетом положений нормативно-технической документации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Анализировать информацию в области работ по подтверждению соответствия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современные инструменты контроля качества и управления качеством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методологию анализа видов и последствий потенциальных отказов и методологию развертывания функций качества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методы квалиметрического анализа продукции (работ, услуг), в том числе при проектировании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современные методы выявления дефектов, вызывающих ухудшение качественных и количественных показателей продукции (работ, услуг), в том числе с использованием аналитики больших данных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на практике стандарты в области системы управления качеством (менеджмента качества) и регламентирующие системы менеджмента измерений (управления измерениями), аккредитацию, оценку соответствия, менеджмент надежности и устанавливающие требования по безопасности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Составлять документацию и отчеты по анализу выявленных дефектов, вызывающих ухудшение качественных и количественных показателей продукции (работ, услуг)</w:t>
            </w:r>
          </w:p>
        </w:tc>
      </w:tr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понятия в сфере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Законодательство Российской Федерации и международное законодательство в сфере технического регулирования, стандартизации и обеспечения единства измерений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Национальные, межгосударственные,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Международные технические регламенты в сфере технического регулирования, стандартизации и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Современный российский и зарубежный опыт в области управления)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Показатели качества, характеризующие разрабатываемые и выпускаемые продукцию (работы, услуги)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Современные инструменты контроля качества и управления качеством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Методы контроля (качественных и количественных) показателей качества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Методология анализа видов и последствий потенциальных отказов и методология развертывания функций качества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Методы выявления дефектов, вызывающих ухудшение качественных и количественных показателей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Методы управления документооборотом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пожарной, промышленной и экологической безопасности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3C2F5D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3C2F5D" w:rsidRDefault="003C2F5D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3C2F5D" w:rsidRDefault="003C2F5D">
            <w:pPr>
              <w:pStyle w:val="ConsPlusNormal"/>
              <w:jc w:val="both"/>
            </w:pPr>
            <w:r>
              <w:t>- проявлять честность и порядочность в профессиональных и деловых отношениях;</w:t>
            </w:r>
          </w:p>
          <w:p w:rsidR="003C2F5D" w:rsidRDefault="003C2F5D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3C2F5D" w:rsidRDefault="003C2F5D">
            <w:pPr>
              <w:pStyle w:val="ConsPlusNormal"/>
              <w:jc w:val="both"/>
            </w:pPr>
            <w:r>
              <w:t>- не разглашать материалы рабочих исследований;</w:t>
            </w:r>
          </w:p>
          <w:p w:rsidR="003C2F5D" w:rsidRDefault="003C2F5D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3C2F5D" w:rsidRDefault="003C2F5D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3C2F5D" w:rsidRDefault="003C2F5D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(предприятия) и коллег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3"/>
      </w:pPr>
      <w:r>
        <w:t>3.2.2. Трудовая функция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742"/>
        <w:gridCol w:w="566"/>
        <w:gridCol w:w="850"/>
        <w:gridCol w:w="1701"/>
        <w:gridCol w:w="475"/>
      </w:tblGrid>
      <w:tr w:rsidR="003C2F5D"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Инспекционный контроль качества продукции (работ, услуг)</w:t>
            </w: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B/02.6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6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1272"/>
        <w:gridCol w:w="638"/>
        <w:gridCol w:w="1644"/>
        <w:gridCol w:w="1247"/>
        <w:gridCol w:w="2041"/>
      </w:tblGrid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bottom"/>
          </w:tcPr>
          <w:p w:rsidR="003C2F5D" w:rsidRDefault="003C2F5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5D" w:rsidRDefault="003C2F5D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</w:p>
        </w:tc>
      </w:tr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2"/>
        <w:gridCol w:w="7087"/>
      </w:tblGrid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Инспекционный выборочный контроль на рабочих местах качества производства продукции (выполнения работ, оказания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Инспекционный выборочный контроль соблюдения требований технологических регламентов, стандартов, технологических условий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Инспекционный выборочный контроль условий хранения сырья, материалов, полуфабрикатов, комплектующих изделий, готовой продукции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 xml:space="preserve">Подготовка и оформление решений (рекомендаций) о </w:t>
            </w:r>
            <w:r>
              <w:lastRenderedPageBreak/>
              <w:t>приостановлении выпуска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Анализ структуры управления организацией с точки зрения задач управления качеством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Исследование применяемых в организации методов и инструментов контроля за применением технических регламентов, стандартов, технических условий и документов по управлению качеством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Выполнение работ по совершенствованию функционирования внутренней системы менеджмента качества (управления качеством) в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Контроль предложений по предупреждению и устранению дефектов, вызывающих ухудшение качественных и количественных показателей продукции (работ, услуг)</w:t>
            </w:r>
          </w:p>
        </w:tc>
      </w:tr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Выполнять статистическую обработку результатов контроля и измерений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методы контроля за применением технических регламентов, стандартов, технических условий и документов по управлению качеством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Анализировать системы управления качеством (менеджмента качества) продукции (работ, услуг) в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нормативно-техническую документацию в области функционирования систем управления качеством (менеджмента качества)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Разрабатывать рекомендации, направленные на улучшение функционирования внутренней системы менеджмента качества (управления качеством) в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современные методологии совершенствования производственных процессов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Выявлять коррупционные риски и определять пути их минимизации</w:t>
            </w:r>
          </w:p>
        </w:tc>
      </w:tr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понятия в сфере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Законодательство Российской Федерации и международное законодательство в сфере технического регулирования, стандартизации и обеспечения единства измерений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Законодательство Российской Федерации в области недобросовестной конкуренции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Национальные, межгосударственные,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Международные технические регламенты в сфере технического регулирования, стандартизации и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Современный российский и зарубежный опыт в области инспекционного контроля качества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Методы построения моделей исследуемых процессов, явлений и объектов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Методы идентификации исследуемых процессов, явлений и объектов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режима секретности, сохранности служебной, коммерческой и государственной тайны, неразглашения сведений конфиденциального характера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меры по предупреждению коррупции в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пожарной, промышленной и экологической безопасности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3C2F5D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3C2F5D" w:rsidRDefault="003C2F5D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3C2F5D" w:rsidRDefault="003C2F5D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3C2F5D" w:rsidRDefault="003C2F5D">
            <w:pPr>
              <w:pStyle w:val="ConsPlusNormal"/>
              <w:jc w:val="both"/>
            </w:pPr>
            <w:r>
              <w:t>- проявлять честность и порядочность в профессиональных и деловых отношениях;</w:t>
            </w:r>
          </w:p>
          <w:p w:rsidR="003C2F5D" w:rsidRDefault="003C2F5D">
            <w:pPr>
              <w:pStyle w:val="ConsPlusNormal"/>
              <w:jc w:val="both"/>
            </w:pPr>
            <w:r>
              <w:t>- не разглашать материалы рабочих исследований;</w:t>
            </w:r>
          </w:p>
          <w:p w:rsidR="003C2F5D" w:rsidRDefault="003C2F5D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3C2F5D" w:rsidRDefault="003C2F5D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3C2F5D" w:rsidRDefault="003C2F5D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(предприятия) и коллег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3"/>
      </w:pPr>
      <w:r>
        <w:t>3.2.3. Трудовая функция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742"/>
        <w:gridCol w:w="566"/>
        <w:gridCol w:w="850"/>
        <w:gridCol w:w="1701"/>
        <w:gridCol w:w="475"/>
      </w:tblGrid>
      <w:tr w:rsidR="003C2F5D"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Разработка документации по контролю качества работ процесса производства продукции (выполнения работ, оказания услуг), в испытаниях готовых изделий и электронной подготовке документов, удостоверяющих их качество</w:t>
            </w: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B/03.6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6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1272"/>
        <w:gridCol w:w="638"/>
        <w:gridCol w:w="1644"/>
        <w:gridCol w:w="1247"/>
        <w:gridCol w:w="2041"/>
      </w:tblGrid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</w:tr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2"/>
        <w:gridCol w:w="7087"/>
      </w:tblGrid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Исследование результатов российского и международного опыта по разработке и внедрению системы управления качеством (менеджмента качества) для обеспечения конкурентоспособности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Анализ данных по испытаниям готовых изделий, в том числе с использованием инструментария интеллектуальных технологий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Анализ потребности в разработке методики контроля качества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Определение номенклатуры измеряемых параметров и норм точности измерений, выбор измерительных устройств для контроля качества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Разработка методик и документов по контролю качества работ в процессе изготовления продукции (выполнения работ, оказания услуг), при испытаниях готовых изделий и электронной подготовке документов, удостоверяющих их качество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Разработка предложений по актуализации национальных и международных стандартов и документов в области разработки, внедрения и функционирования систем управления качеством (менеджмента качества)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Ведение реестра методик, инструкций и документов по контролю качества работ в процессе изготовления продукции (выполнения работ, оказания услуг), при испытаниях готовых изделий и электронной подготовке документов, удостоверяющих их качество</w:t>
            </w:r>
          </w:p>
        </w:tc>
      </w:tr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требования нормативно-технической документации в области функционирования систем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Систематизировать информацию и данные по показателям качества, характеризующие продукцию (работы, услуги), в том числе по испытаниям готовых изделий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Анализировать возможности методов и средств контроля и измерений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на практике стандарты в области системы управления качеством (менеджмента качества) и стандарты, регламентирующие системы менеджмента измерений (управления измерениями), аккредитацию, оценку соответствия, менеджмент надежности и устанавливающие требования по безопасности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современные методы анализа данных по испытаниям готовых изделий, в том числе с использованием аналитики больших данных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современные инструменты контроля качества и управления качеством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Составлять локальные нормативные акты и документы по контролю качества работ в процессе изготовления продукции (выполнения работ, оказания услуг), при испытаниях готовых изделий и электронной подготовке документов, удостоверяющих их качество</w:t>
            </w:r>
          </w:p>
        </w:tc>
      </w:tr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понятия в сфере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Законодательство Российской Федерации и международное законодательство в сфере технического регулирования, стандартизации и обеспечения единства измерений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Национальные, межгосударственные,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Законодательство Российской Федерации в области недобросовестной конкуренции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Международные технические регламенты в сфере технического регулирования, стандартизации и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 xml:space="preserve">Современный российский и зарубежный опыт в области </w:t>
            </w:r>
            <w:r>
              <w:lastRenderedPageBreak/>
              <w:t>разработки и внедрения систем управления качеством (менеджмента качества)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Показатели качества, характеризующие разрабатываемые и выпускаемые продукцию (работы, услуги)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Современные инструменты контроля качества и управления качеством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методы разработки, внедрения и функционирования систем управления качеством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Методы управления документооборотом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меры по предупреждению коррупции в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Аналитика больших данных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пожарной, промышленной и экологической безопасности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3C2F5D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3C2F5D" w:rsidRDefault="003C2F5D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3C2F5D" w:rsidRDefault="003C2F5D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3C2F5D" w:rsidRDefault="003C2F5D">
            <w:pPr>
              <w:pStyle w:val="ConsPlusNormal"/>
              <w:jc w:val="both"/>
            </w:pPr>
            <w:r>
              <w:t>- проявлять честность и порядочность в профессиональных и деловых отношениях;</w:t>
            </w:r>
          </w:p>
          <w:p w:rsidR="003C2F5D" w:rsidRDefault="003C2F5D">
            <w:pPr>
              <w:pStyle w:val="ConsPlusNormal"/>
              <w:jc w:val="both"/>
            </w:pPr>
            <w:r>
              <w:t>- не разглашать материалы рабочих исследований;</w:t>
            </w:r>
          </w:p>
          <w:p w:rsidR="003C2F5D" w:rsidRDefault="003C2F5D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3C2F5D" w:rsidRDefault="003C2F5D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3C2F5D" w:rsidRDefault="003C2F5D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(предприятия) и коллег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3"/>
      </w:pPr>
      <w:r>
        <w:t>3.2.4. Трудовая функция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742"/>
        <w:gridCol w:w="566"/>
        <w:gridCol w:w="850"/>
        <w:gridCol w:w="1701"/>
        <w:gridCol w:w="475"/>
      </w:tblGrid>
      <w:tr w:rsidR="003C2F5D"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Разработка мероприятий по предотвращению выпуска продукции (работ,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</w:t>
            </w: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B/04.6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6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1272"/>
        <w:gridCol w:w="638"/>
        <w:gridCol w:w="1644"/>
        <w:gridCol w:w="1247"/>
        <w:gridCol w:w="2041"/>
      </w:tblGrid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</w:tr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2"/>
        <w:gridCol w:w="7087"/>
      </w:tblGrid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Анализ методов, используемых для предотвращения выпуска продукции (работ,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Исследование заключений по поступающим претензиям и рекламациям и выявленным дефектам, вызывающим ухудшение качественных и количественных показателей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Выбор методов и методик решения конкретной производственной задачи по предотвращению выпуска продукции (выполнения работ, оказания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Разработка плана мероприятий по предотвращению выпуска продукции (работ,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Составление локальных нормативных актов, документов и отчетов о предотвращении выпуска продукции (работ,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</w:t>
            </w:r>
          </w:p>
        </w:tc>
      </w:tr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нормативно-техническую документацию в области функционирования систем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 xml:space="preserve">Применять методы предотвращения выпуска продукции (работ, услуг), не соответствующих требованиям технических регламентов, стандартов (технических условий), утвержденным </w:t>
            </w:r>
            <w:r>
              <w:lastRenderedPageBreak/>
              <w:t>образцам (эталонам) и технической документации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на практике стандарты в области системы управления качеством (менеджмента качества) и стандарты, регламентирующие системы менеджмента измерений (управления измерениями), аккредитацию, оценку соответствия, менеджмент надежности и устанавливающие требования по безопасности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современные инструменты контроля качества и управления качеством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методологию анализа видов и последствий потенциальных отказов и методологию развертывания функций качества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Систематизировать и анализировать данные по предотвращению выпуска продукции (работ, услуг), не соответствующей требованиям технических регламентов, стандартов (технических условий), утвержденным образцам (эталонам) и технической документации, в том числе с использованием аналитики больших данных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Составлять отчеты и планы мероприятий по предотвращению выпуска продукции (работ, услуг), не соответствующей требованиям технических регламентов, стандартов (технических условий), утвержденным образцам (эталонам) и технической документации</w:t>
            </w:r>
          </w:p>
        </w:tc>
      </w:tr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понятия в сфере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Законодательство Российской Федерации и международное законодательство в сфере технического регулирования, стандартизации и обеспечения единства измерений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Законодательство Российской Федерации в области недобросовестной конкуренции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Национальные, межгосударственные,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Международные технические регламенты в сфере технического регулирования, стандартизации и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Методы предотвращения выпуска продукции (выполнения работ, оказания услуг), не соответствующих требованиям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Методы выявления дефектов, вызывающих ухудшение качественных и количественных показателей продукции (работ, услуг), сырья, материалов, полуфабрикатов, комплектующих изделий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Современные инструменты контроля качества и управления качеством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Методология анализа видов и последствий потенциальных отказов и методология развертывания функций качества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Методы управления документооборотом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меры по предупреждению коррупции в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пожарной, промышленной и экологической безопасности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3C2F5D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3C2F5D" w:rsidRDefault="003C2F5D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3C2F5D" w:rsidRDefault="003C2F5D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3C2F5D" w:rsidRDefault="003C2F5D">
            <w:pPr>
              <w:pStyle w:val="ConsPlusNormal"/>
              <w:jc w:val="both"/>
            </w:pPr>
            <w:r>
              <w:t>- проявлять честность и порядочность в профессиональных и деловых отношениях;</w:t>
            </w:r>
          </w:p>
          <w:p w:rsidR="003C2F5D" w:rsidRDefault="003C2F5D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3C2F5D" w:rsidRDefault="003C2F5D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3C2F5D" w:rsidRDefault="003C2F5D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(предприятия) и коллег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2"/>
      </w:pPr>
      <w:r>
        <w:t>3.3. Обобщенная трудовая функция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742"/>
        <w:gridCol w:w="566"/>
        <w:gridCol w:w="850"/>
        <w:gridCol w:w="1701"/>
        <w:gridCol w:w="475"/>
      </w:tblGrid>
      <w:tr w:rsidR="003C2F5D"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Управление качеством продукции (работ, услуг) в организации</w:t>
            </w: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7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1272"/>
        <w:gridCol w:w="638"/>
        <w:gridCol w:w="1644"/>
        <w:gridCol w:w="1247"/>
        <w:gridCol w:w="2041"/>
      </w:tblGrid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both"/>
            </w:pPr>
            <w:r>
              <w:t>Происхождение обобщенной трудовой функции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</w:tr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6860"/>
      </w:tblGrid>
      <w:tr w:rsidR="003C2F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lastRenderedPageBreak/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Главный инженер</w:t>
            </w:r>
          </w:p>
          <w:p w:rsidR="003C2F5D" w:rsidRDefault="003C2F5D">
            <w:pPr>
              <w:pStyle w:val="ConsPlusNormal"/>
            </w:pPr>
            <w:r>
              <w:t>Главный инженер по управлению качеством продукции (работ, услуг)</w:t>
            </w:r>
          </w:p>
          <w:p w:rsidR="003C2F5D" w:rsidRDefault="003C2F5D">
            <w:pPr>
              <w:pStyle w:val="ConsPlusNormal"/>
            </w:pPr>
            <w:r>
              <w:t>Главный инженер по качеству</w:t>
            </w:r>
          </w:p>
          <w:p w:rsidR="003C2F5D" w:rsidRDefault="003C2F5D">
            <w:pPr>
              <w:pStyle w:val="ConsPlusNormal"/>
            </w:pPr>
            <w:r>
              <w:t>Главный инженер по управлению качеством процессов производства продукции (выполнения работ, оказания услуг)</w:t>
            </w:r>
          </w:p>
          <w:p w:rsidR="003C2F5D" w:rsidRDefault="003C2F5D">
            <w:pPr>
              <w:pStyle w:val="ConsPlusNormal"/>
            </w:pPr>
            <w:r>
              <w:t>Начальник управления качества</w:t>
            </w:r>
          </w:p>
          <w:p w:rsidR="003C2F5D" w:rsidRDefault="003C2F5D">
            <w:pPr>
              <w:pStyle w:val="ConsPlusNormal"/>
            </w:pPr>
            <w:r>
              <w:t>Руководитель подразделения по качеству продукции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6860"/>
      </w:tblGrid>
      <w:tr w:rsidR="003C2F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Высшее образование - специалитет, магистратура</w:t>
            </w:r>
          </w:p>
          <w:p w:rsidR="003C2F5D" w:rsidRDefault="003C2F5D">
            <w:pPr>
              <w:pStyle w:val="ConsPlusNormal"/>
            </w:pPr>
            <w:r>
              <w:t>или</w:t>
            </w:r>
          </w:p>
          <w:p w:rsidR="003C2F5D" w:rsidRDefault="003C2F5D">
            <w:pPr>
              <w:pStyle w:val="ConsPlusNormal"/>
            </w:pPr>
            <w:r>
              <w:t>Высшее образование (непрофильное) - специалитет, магистратура и дополнительное профессиональное образование в сфере управления качеством (менеджмента качества)</w:t>
            </w:r>
          </w:p>
        </w:tc>
      </w:tr>
      <w:tr w:rsidR="003C2F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Не менее пяти лет работы на инженерно-технических должностях или в сфере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Прохождение обучения и инструктажа по охране труда, стажировки и проверки знаний требований охраны труда</w:t>
            </w:r>
          </w:p>
          <w:p w:rsidR="003C2F5D" w:rsidRDefault="003C2F5D">
            <w:pPr>
              <w:pStyle w:val="ConsPlusNormal"/>
            </w:pPr>
            <w:r>
              <w:t>Прохождение обязательных предварительных и периодических медицинских осмотров (обследований), а также внеочередных медицинских осмотров (обследований)</w:t>
            </w:r>
          </w:p>
        </w:tc>
      </w:tr>
      <w:tr w:rsidR="003C2F5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Рекомендуется не реже одного раза в три года дополнительное профессиональное образование - программы повышения квалификации в сфере управления качеством (менеджмента качества) и дополнительное профессиональное образование - программы повышения квалификации в сфере управления персоналом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3"/>
      </w:pPr>
      <w:r>
        <w:t>Дополнительные характеристики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97"/>
        <w:gridCol w:w="1406"/>
        <w:gridCol w:w="5669"/>
      </w:tblGrid>
      <w:tr w:rsidR="003C2F5D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C2F5D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1321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Руководители подразделений (управляющие) в обрабатывающей промышленности</w:t>
            </w:r>
          </w:p>
        </w:tc>
      </w:tr>
      <w:tr w:rsidR="003C2F5D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-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Главный инженер</w:t>
            </w:r>
          </w:p>
        </w:tc>
      </w:tr>
      <w:tr w:rsidR="003C2F5D"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20754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Главный инженер (в сельском, охотничьем, лесном и рыбном хозяйстве)</w:t>
            </w:r>
          </w:p>
        </w:tc>
      </w:tr>
      <w:tr w:rsidR="003C2F5D"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20755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Главный инженер (в промышленности)</w:t>
            </w:r>
          </w:p>
        </w:tc>
      </w:tr>
      <w:tr w:rsidR="003C2F5D"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20757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Главный инженер (на транспорте, в связи, материально-техническом снабжении и сбыте)</w:t>
            </w:r>
          </w:p>
        </w:tc>
      </w:tr>
      <w:tr w:rsidR="003C2F5D"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20758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Главный инженер (в прочих отраслях)</w:t>
            </w:r>
          </w:p>
        </w:tc>
      </w:tr>
      <w:tr w:rsidR="003C2F5D"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20760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Главный инженер проекта</w:t>
            </w:r>
          </w:p>
        </w:tc>
      </w:tr>
      <w:tr w:rsidR="003C2F5D"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2.27.04.01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Стандартизация и метрология</w:t>
            </w:r>
          </w:p>
        </w:tc>
      </w:tr>
      <w:tr w:rsidR="003C2F5D"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2.27.04.02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Управление качеством</w:t>
            </w:r>
          </w:p>
        </w:tc>
      </w:tr>
      <w:tr w:rsidR="003C2F5D"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5.38.04.07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Товароведение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3"/>
      </w:pPr>
      <w:r>
        <w:t>3.3.1. Трудовая функция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742"/>
        <w:gridCol w:w="566"/>
        <w:gridCol w:w="850"/>
        <w:gridCol w:w="1701"/>
        <w:gridCol w:w="475"/>
      </w:tblGrid>
      <w:tr w:rsidR="003C2F5D"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Формирование политики в области планирования качества продукции (работ, услуг) в организации</w:t>
            </w: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C/01.7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7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1272"/>
        <w:gridCol w:w="638"/>
        <w:gridCol w:w="1644"/>
        <w:gridCol w:w="1247"/>
        <w:gridCol w:w="2041"/>
      </w:tblGrid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</w:tr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2"/>
        <w:gridCol w:w="7087"/>
      </w:tblGrid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5D" w:rsidRDefault="003C2F5D">
            <w:pPr>
              <w:pStyle w:val="ConsPlusNormal"/>
              <w:jc w:val="both"/>
            </w:pPr>
            <w:r>
              <w:t>Анализ конкурентоспособности проектируемой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5D" w:rsidRDefault="003C2F5D">
            <w:pPr>
              <w:pStyle w:val="ConsPlusNormal"/>
              <w:jc w:val="both"/>
            </w:pPr>
            <w:r>
              <w:t>Разработка плана мероприятий по выявлению необходимых параметров качества проектируемой продукции (работ, услуги)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5D" w:rsidRDefault="003C2F5D">
            <w:pPr>
              <w:pStyle w:val="ConsPlusNormal"/>
              <w:jc w:val="both"/>
            </w:pPr>
            <w:r>
              <w:t>Анализ российского и международного опыта в области планирования качества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5D" w:rsidRDefault="003C2F5D">
            <w:pPr>
              <w:pStyle w:val="ConsPlusNormal"/>
              <w:jc w:val="both"/>
            </w:pPr>
            <w:r>
              <w:t>Обеспечение разработки плана (программы) мероприятий по производству новой продукции (работ, услуг) на основании требований к качеству продукции (работ, услуг) на этапах маркетинговых исследований, разработки технических условий, производства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5D" w:rsidRDefault="003C2F5D">
            <w:pPr>
              <w:pStyle w:val="ConsPlusNormal"/>
              <w:jc w:val="both"/>
            </w:pPr>
            <w:r>
              <w:t>Определение потребности в персонале и определение требуемых знаний, умений и компетенций работников в области управления качеством (менеджмента качества)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5D" w:rsidRDefault="003C2F5D">
            <w:pPr>
              <w:pStyle w:val="ConsPlusNormal"/>
              <w:jc w:val="both"/>
            </w:pPr>
            <w:r>
              <w:t>Разработка системы метрологического обеспечения качества продукции (работ, услуг) в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5D" w:rsidRDefault="003C2F5D">
            <w:pPr>
              <w:pStyle w:val="ConsPlusNormal"/>
              <w:jc w:val="both"/>
            </w:pPr>
            <w:r>
              <w:t>Формирование плана мероприятий по соблюдению и повышению качества выпускаемой организацией продукции (выполнения работ, оказания услуг), обеспечению соответствия современному уровню развития науки и техники, потребностям внутреннего рынка, экспортным требованиям, условиям поставок и договоров, а также требованиям технических регламентов, стандартов, технических условий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5D" w:rsidRDefault="003C2F5D">
            <w:pPr>
              <w:pStyle w:val="ConsPlusNormal"/>
              <w:jc w:val="both"/>
            </w:pPr>
            <w:r>
              <w:t>Контроль реализации планов мероприятий по соблюдению и повышению качества проектируемой и выпускаемой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F5D" w:rsidRDefault="003C2F5D">
            <w:pPr>
              <w:pStyle w:val="ConsPlusNormal"/>
              <w:jc w:val="both"/>
            </w:pPr>
            <w:r>
              <w:t>Постановка задач и контроль выполнения работниками, осуществляющими деятельность в области планирования качества проектируемой и выпускаемой продукции (работ, услуг)</w:t>
            </w:r>
          </w:p>
        </w:tc>
      </w:tr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на практике стандарты в области системы управления качеством (менеджмента качества) и стандарты, регламентирующие системы менеджмента измерений (управления измерениями), аккредитацию, оценку соответствия, менеджмент надежности и устанавливающие требования по безопасности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Использовать методы контроля за применением стандартов и нормативных правовых актов в области управления качеством (менеджмента качества)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методологию анализа рисков, возможностей и интересов всех сторон, заинтересованных в результатах деятельности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современные методологии совершенствования производственных процессов с их цифровизацией и использованием принципов безбумажной технологии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современные методы и средства метрологического обеспечения качества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методы квалиметрического анализа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современные методологии обеспечения конкурентоспособности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Выявлять коррупционные риски и определять пути их минимизации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Выявлять и предотвращать ситуации возникновения личной заинтересованности, которая приводит или может привести к конфликту интересов</w:t>
            </w:r>
          </w:p>
        </w:tc>
      </w:tr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понятия в сфере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Законодательство Российской Федерации и международное законодательство в сфере технического регулирования, стандартизации и обеспечения единства измерений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Национальные, межгосударственные,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Международные технические регламенты в сфере технического регулирования, стандартизации и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Законодательство Российской Федерации в области недобросовестной конкуренции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подходы и документы метрологического обеспечения производства качественной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Современный отечественный и зарубежный опыт в области планирования качества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Методы квалиметрического анализа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Методы управления качеством при производстве продукции (выполнении работ, оказании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Современные методологии совершенствования производственных процессов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Экономика, организация производства, труда и управления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Основы трудового законодательства Российской Федерации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Методы мотивации сотрудников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меры по предупреждению коррупции в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пожарной, промышленной и экологической безопасности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Требования охраны труда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Этика делового общения</w:t>
            </w:r>
          </w:p>
        </w:tc>
      </w:tr>
      <w:tr w:rsidR="003C2F5D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3C2F5D" w:rsidRDefault="003C2F5D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3C2F5D" w:rsidRDefault="003C2F5D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3C2F5D" w:rsidRDefault="003C2F5D">
            <w:pPr>
              <w:pStyle w:val="ConsPlusNormal"/>
              <w:jc w:val="both"/>
            </w:pPr>
            <w:r>
              <w:t>- проявлять честность и порядочность в профессиональных и деловых отношениях;</w:t>
            </w:r>
          </w:p>
          <w:p w:rsidR="003C2F5D" w:rsidRDefault="003C2F5D">
            <w:pPr>
              <w:pStyle w:val="ConsPlusNormal"/>
              <w:jc w:val="both"/>
            </w:pPr>
            <w:r>
              <w:t>- не разглашать материалы рабочих исследований;</w:t>
            </w:r>
          </w:p>
          <w:p w:rsidR="003C2F5D" w:rsidRDefault="003C2F5D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3C2F5D" w:rsidRDefault="003C2F5D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3C2F5D" w:rsidRDefault="003C2F5D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(предприятия) и коллег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3"/>
      </w:pPr>
      <w:r>
        <w:t>3.3.2. Трудовая функция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742"/>
        <w:gridCol w:w="566"/>
        <w:gridCol w:w="850"/>
        <w:gridCol w:w="1701"/>
        <w:gridCol w:w="475"/>
      </w:tblGrid>
      <w:tr w:rsidR="003C2F5D"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Обеспечение функционирования системы управления качеством (менеджмента качества)</w:t>
            </w: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C/02.7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7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1272"/>
        <w:gridCol w:w="638"/>
        <w:gridCol w:w="1644"/>
        <w:gridCol w:w="1247"/>
        <w:gridCol w:w="2041"/>
      </w:tblGrid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</w:tr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2"/>
        <w:gridCol w:w="7087"/>
      </w:tblGrid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Мониторинг и анализ рекламаций и претензий, поступающих от потребителей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Организация работ по обеспечению функционирования системы управления качеством (менеджмента качества) с учетом оценки передовой науки и практики и стратегии развития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Формирование структуры системы документооборота управления качеством (менеджмента качества) продукции (работ, услуг)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Координация разработки документов системы управления качеством (менеджмента качества), необходимых для ее функционирования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Организация работ по определению измеряемых параметров и установлению полей допуска, выбору средств и методов измерений для обеспечения требуемой точности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Разработка мероприятий по выбору необходимых средств формирования оптимальных норм обеспечения точности измеряемых параметров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Контроль ведения учета показателей качества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Разработка и организация мероприятий по результатам государственного надзора, межведомственного и ведомственного контроля внедрения и соблюдения технических регламентов, стандартов и технических условий качества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Контроль выполнения мероприятий по результатам государственного надзора, межведомственного и ведомственного контроля внедрения и соблюдения технических регламентов, стандартов и технических условий качества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Подготовка локальных нормативных актов и отчетной документации для обеспечения функционирования системы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Разработка рекомендаций и формирование плана мероприятий по повышению качества управления человеческими ресурсами в сфере управления качеством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Постановка задач и контроль их выполнения сотрудниками, осуществляющими деятельность в области функционирования системы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Анализировать нормативно-техническую документацию в области управления качеством (менеджмента качества) производства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на практике стандарты в области системы управления качеством (менеджмента качества) и стандарты, регламентирующие системы менеджмента измерений (управления измерениями), аккредитацию, оценку соответствия, менеджмент надежности и устанавливающие требования по безопасности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 xml:space="preserve">Применять методы контроля за функционированием системы </w:t>
            </w:r>
            <w:r>
              <w:lastRenderedPageBreak/>
              <w:t>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Анализировать современный российский и международный опыт внедрения, сопровождения и функционирования систем управления качеством в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Систематизировать информацию и данные по показателям качества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современные методологии совершенствования производственных процессов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Использовать инструменты и методы стимулирования работников системы управления качеством (менеджмента качества), направленные на повышение производительности труда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методологию анализа рисков, возможностей и интересов всех заинтересованных сторон в результатах деятельности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Выявлять коррупционные риски и определять пути их минимизации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Разрабатывать антикоррупционную политику организации и внедрять меры по предотвращению коррупции</w:t>
            </w:r>
          </w:p>
        </w:tc>
      </w:tr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понятия в сфере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Законодательство Российской Федерации и международное законодательство в сфере технического регулирования, стандартизации и обеспечения единства измерений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Национальные, межгосударственные,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Законодательство Российской Федерации в области недобросовестной конкуренции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Международные технические регламенты в сфере технического регулирования, стандартизации и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Современный российский и зарубежный опыт в области обеспечения функционирования систем управления качеством (менеджмента качества)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Методы квалиметрического анализа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Методы управления качеством при производстве продукции (выполнении работ, оказании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Технические требования, предъявляемые к продукции (работам, услугам), технические характеристики, конструктивные особенности, назначение и принципы работы средств измерений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Принципы построения современных производственных систем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Современные методологии совершенствования производственных процессов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Основы трудового законодательства Российской Федерации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меры по предупреждению коррупции в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пожарной, промышленной и экологической безопасности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охраны труда и этика делового общения</w:t>
            </w:r>
          </w:p>
        </w:tc>
      </w:tr>
      <w:tr w:rsidR="003C2F5D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3C2F5D" w:rsidRDefault="003C2F5D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3C2F5D" w:rsidRDefault="003C2F5D">
            <w:pPr>
              <w:pStyle w:val="ConsPlusNormal"/>
              <w:jc w:val="both"/>
            </w:pPr>
            <w:r>
              <w:t>- соблюдать этику делового общения;</w:t>
            </w:r>
          </w:p>
          <w:p w:rsidR="003C2F5D" w:rsidRDefault="003C2F5D">
            <w:pPr>
              <w:pStyle w:val="ConsPlusNormal"/>
              <w:jc w:val="both"/>
            </w:pPr>
            <w:r>
              <w:t>- проявлять честность и порядочность в профессиональных и деловых отношениях;</w:t>
            </w:r>
          </w:p>
          <w:p w:rsidR="003C2F5D" w:rsidRDefault="003C2F5D">
            <w:pPr>
              <w:pStyle w:val="ConsPlusNormal"/>
              <w:jc w:val="both"/>
            </w:pPr>
            <w:r>
              <w:t>- не разглашать материалы рабочих исследований;</w:t>
            </w:r>
          </w:p>
          <w:p w:rsidR="003C2F5D" w:rsidRDefault="003C2F5D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3C2F5D" w:rsidRDefault="003C2F5D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3C2F5D" w:rsidRDefault="003C2F5D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(предприятия) и коллег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3"/>
      </w:pPr>
      <w:r>
        <w:t>3.3.3. Трудовая функция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742"/>
        <w:gridCol w:w="566"/>
        <w:gridCol w:w="850"/>
        <w:gridCol w:w="1701"/>
        <w:gridCol w:w="475"/>
      </w:tblGrid>
      <w:tr w:rsidR="003C2F5D"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Наименование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 xml:space="preserve">Контроль выпуска продукции (работ, услуг), соответствующих требованиям технических регламентов, стандартов (технических условий), утвержденным образцам (эталонам) и технической </w:t>
            </w:r>
            <w:r>
              <w:lastRenderedPageBreak/>
              <w:t>документации, условиям поставок и договоров</w:t>
            </w: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C/03.7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7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1272"/>
        <w:gridCol w:w="638"/>
        <w:gridCol w:w="1644"/>
        <w:gridCol w:w="1247"/>
        <w:gridCol w:w="2041"/>
      </w:tblGrid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Оригинал</w:t>
            </w: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5D" w:rsidRDefault="003C2F5D">
            <w:pPr>
              <w:pStyle w:val="ConsPlusNormal"/>
            </w:pPr>
          </w:p>
        </w:tc>
      </w:tr>
      <w:tr w:rsidR="003C2F5D">
        <w:tc>
          <w:tcPr>
            <w:tcW w:w="22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4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2"/>
        <w:gridCol w:w="7087"/>
      </w:tblGrid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Выборочная проверка качества данных и подготовки аналитических отчетов о качестве сырья, материалов, полуфабрикатов, готовой продукции; состояния оборудования и инструмента; условий производства, хранения и транспортировки продукции, а также качества функционирования инструментов цифрового управления в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Исследование причин возникновения дефектов и нарушений технологии производства продукции (работ, услуг) с целью выявления неконтролируемых параметров качества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Контроль за устранением причин возникновения дефектов продукции (процессов), выявляемых при эксплуатации (производстве)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Выборочная проверка сертификатов соответствия и деклараций о соответствии, а также элементов системы управления качеством (менеджмента качества) в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Анализ организационно-технических, экономических, кадровых факторов этапов жизненного цикла продукции (работ, услуг) с целью повышения качества и конкурентоспособности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Составление плана мероприятий по подтверждению соответствия системы управления качеством (менеджмента качества) в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Организация проведения внутреннего аудита для подтверждения намеченных показателей результативности системы управления качеством (менеджмента качества) или для получения информации по улучшению системы управления качеством (менеджмента качества)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Проведение мероприятий с целью повышения ответственности за элементы системы управления качеством (менеджмента качества) в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Контроль функционирования системы управления качеством (менеджмента качества) в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Разработка плана мероприятий по повышению ответственности за выпуск продукции (работ,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Разработка предложений по повышению мотивации работников, осуществляющих деятельность в области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Анализировать структуру управления организацией с точки зрения задач управления качеством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Разрабатывать планы проведения преобразований для повышения качества и конкурентоспособности продукции (работ, услуг), в том числе в условиях цифровизации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современные методологии совершенствования производственных процессов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Определять и анализировать интересы всех заинтересованных в результатах деятельности организации сторон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Применять методологию анализа рисков и возможностей для реализации политики в области качества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Разрабатывать планы подготовки организации к процедуре подтверждения соответствия (сертификации) системы менеджмента (управления) качества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Проводить преобразования структуры управления для повышения ответственности за выпуск продукции (работ, услуг), не соответствующей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Анализировать психологический климат в управляемом коллективе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 xml:space="preserve">Выявлять и предотвращать ситуации возникновения личной заинтересованности, которая приводит или может привести к </w:t>
            </w:r>
            <w:r>
              <w:lastRenderedPageBreak/>
              <w:t>конфликту интересов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Выявлять коррупционные риски и определять пути их минимизации</w:t>
            </w:r>
          </w:p>
        </w:tc>
      </w:tr>
      <w:tr w:rsidR="003C2F5D"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понятия в сфере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Законодательство Российской Федерации и международное законодательство в сфере технического регулирования, стандартизации и обеспечения единства измерений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Национальные, межгосудартвенные,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Международные технические регламенты в сфере технического регулирования, стандартизации и управления качеством (менеджмента качества)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Методы и методики проведения проверок качества готовой продукции (работ, услуг), сырья, материалов, полуфабрикатов, комплектующих изделий, качества и состояния технологического оборудования и инструмента, условий производства, хранения и транспортировки продукции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Методы квалиметрического анализа продукции (работ, услуг)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Принципы построения современных производственных систем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Современные методологии совершенствования производственных процессов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Правила проведения управленческих преобразований в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Основные меры по предупреждению коррупции в организации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пожарной, промышленной и экологической безопасности</w:t>
            </w:r>
          </w:p>
        </w:tc>
      </w:tr>
      <w:tr w:rsidR="003C2F5D"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Требования охраны труда и этика делового общения</w:t>
            </w:r>
          </w:p>
        </w:tc>
      </w:tr>
      <w:tr w:rsidR="003C2F5D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both"/>
            </w:pPr>
            <w:r>
              <w:t>Необходимые этические нормы:</w:t>
            </w:r>
          </w:p>
          <w:p w:rsidR="003C2F5D" w:rsidRDefault="003C2F5D">
            <w:pPr>
              <w:pStyle w:val="ConsPlusNormal"/>
              <w:jc w:val="both"/>
            </w:pPr>
            <w:r>
              <w:t>- соблюдать конфиденциальность информации;</w:t>
            </w:r>
          </w:p>
          <w:p w:rsidR="003C2F5D" w:rsidRDefault="003C2F5D">
            <w:pPr>
              <w:pStyle w:val="ConsPlusNormal"/>
              <w:jc w:val="both"/>
            </w:pPr>
            <w:r>
              <w:lastRenderedPageBreak/>
              <w:t>- соблюдать этику делового общения;</w:t>
            </w:r>
          </w:p>
          <w:p w:rsidR="003C2F5D" w:rsidRDefault="003C2F5D">
            <w:pPr>
              <w:pStyle w:val="ConsPlusNormal"/>
              <w:jc w:val="both"/>
            </w:pPr>
            <w:r>
              <w:t>- проявлять честность и порядочность в профессиональных и деловых отношениях;</w:t>
            </w:r>
          </w:p>
          <w:p w:rsidR="003C2F5D" w:rsidRDefault="003C2F5D">
            <w:pPr>
              <w:pStyle w:val="ConsPlusNormal"/>
              <w:jc w:val="both"/>
            </w:pPr>
            <w:r>
              <w:t>- не разглашать материалы рабочих исследований;</w:t>
            </w:r>
          </w:p>
          <w:p w:rsidR="003C2F5D" w:rsidRDefault="003C2F5D">
            <w:pPr>
              <w:pStyle w:val="ConsPlusNormal"/>
              <w:jc w:val="both"/>
            </w:pPr>
            <w:r>
              <w:t>- не создавать конфликтные ситуации на рабочем месте;</w:t>
            </w:r>
          </w:p>
          <w:p w:rsidR="003C2F5D" w:rsidRDefault="003C2F5D">
            <w:pPr>
              <w:pStyle w:val="ConsPlusNormal"/>
              <w:jc w:val="both"/>
            </w:pPr>
            <w:r>
              <w:t>- не совершать действий, которые дискредитируют профессию и репутацию коллег;</w:t>
            </w:r>
          </w:p>
          <w:p w:rsidR="003C2F5D" w:rsidRDefault="003C2F5D">
            <w:pPr>
              <w:pStyle w:val="ConsPlusNormal"/>
              <w:jc w:val="both"/>
            </w:pPr>
            <w:r>
              <w:t>- не допускать клевету и распространение сведений, порочащих иные организации (предприятия) и коллег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3C2F5D" w:rsidRDefault="003C2F5D">
      <w:pPr>
        <w:pStyle w:val="ConsPlusTitle"/>
        <w:jc w:val="center"/>
      </w:pPr>
      <w:r>
        <w:t>профессионального стандарта</w:t>
      </w:r>
    </w:p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8"/>
        <w:gridCol w:w="3983"/>
      </w:tblGrid>
      <w:tr w:rsidR="003C2F5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Торгово-промышленная палата Российской Федерации, город Москва</w:t>
            </w:r>
          </w:p>
        </w:tc>
      </w:tr>
      <w:tr w:rsidR="003C2F5D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:rsidR="003C2F5D" w:rsidRDefault="003C2F5D">
            <w:pPr>
              <w:pStyle w:val="ConsPlusNormal"/>
            </w:pPr>
            <w:r>
              <w:t>Вице-президент</w:t>
            </w:r>
          </w:p>
        </w:tc>
        <w:tc>
          <w:tcPr>
            <w:tcW w:w="3983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Максим Альбертович Фатеев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3C2F5D" w:rsidRDefault="003C2F5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8561"/>
      </w:tblGrid>
      <w:tr w:rsidR="003C2F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Аграрно-технологический институт ФГАОУ ВО "Российский университет дружбы народов", город Москва</w:t>
            </w:r>
          </w:p>
        </w:tc>
      </w:tr>
      <w:tr w:rsidR="003C2F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АНО Научно-информационный центр "Полярная инициатива", город Москва</w:t>
            </w:r>
          </w:p>
        </w:tc>
      </w:tr>
      <w:tr w:rsidR="003C2F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АНО "Центр оценки квалификаций", город Москва</w:t>
            </w:r>
          </w:p>
        </w:tc>
      </w:tr>
      <w:tr w:rsidR="003C2F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Ассоциация "Русский регистр", город Санкт-Петербург</w:t>
            </w:r>
          </w:p>
        </w:tc>
      </w:tr>
      <w:tr w:rsidR="003C2F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АО "НМЦ "Норма", город Москва</w:t>
            </w:r>
          </w:p>
        </w:tc>
      </w:tr>
      <w:tr w:rsidR="003C2F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Научно-технический фонд "Сертификационный Центр "КОНТСТАНД", город Москва</w:t>
            </w:r>
          </w:p>
        </w:tc>
      </w:tr>
      <w:tr w:rsidR="003C2F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Научно-исследовательский центр АНО "Всемирная Академия Наук Комплексной Безопасности", город Москва</w:t>
            </w:r>
          </w:p>
        </w:tc>
      </w:tr>
      <w:tr w:rsidR="003C2F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НП "Национальная Технологическая Палата", город Москва</w:t>
            </w:r>
          </w:p>
        </w:tc>
      </w:tr>
      <w:tr w:rsidR="003C2F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ФБУ "Нижегородский ЦСМ", город Нижний Новгород</w:t>
            </w:r>
          </w:p>
        </w:tc>
      </w:tr>
      <w:tr w:rsidR="003C2F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ФГАОУ ДПО "Академия стандартизации, метрологии и сертификации", город Москва</w:t>
            </w:r>
          </w:p>
        </w:tc>
      </w:tr>
      <w:tr w:rsidR="003C2F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  <w:tr w:rsidR="003C2F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ФГБОУ ВО "Московский авиационный институт (национальный исследовательский университет)", город Москва</w:t>
            </w:r>
          </w:p>
        </w:tc>
      </w:tr>
      <w:tr w:rsidR="003C2F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ФГУП "Всероссийский научно-исследовательский институт метрологии имени Д.И. Менделеева", город Санкт-Петербург</w:t>
            </w:r>
          </w:p>
        </w:tc>
      </w:tr>
      <w:tr w:rsidR="003C2F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ФГБОУ ВО "Самарский государственный технический университет", город Самара</w:t>
            </w:r>
          </w:p>
        </w:tc>
      </w:tr>
      <w:tr w:rsidR="003C2F5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5D" w:rsidRDefault="003C2F5D">
            <w:pPr>
              <w:pStyle w:val="ConsPlusNormal"/>
            </w:pPr>
            <w:r>
              <w:t>Фонд развития профессиональных квалификаций Торгово-промышленной палаты Российской Федерации, город Москва</w:t>
            </w:r>
          </w:p>
        </w:tc>
      </w:tr>
    </w:tbl>
    <w:p w:rsidR="003C2F5D" w:rsidRDefault="003C2F5D">
      <w:pPr>
        <w:pStyle w:val="ConsPlusNormal"/>
        <w:jc w:val="both"/>
      </w:pPr>
    </w:p>
    <w:p w:rsidR="003C2F5D" w:rsidRDefault="003C2F5D">
      <w:pPr>
        <w:pStyle w:val="ConsPlusNormal"/>
        <w:ind w:firstLine="540"/>
        <w:jc w:val="both"/>
      </w:pPr>
      <w:r>
        <w:t>--------------------------------</w:t>
      </w:r>
    </w:p>
    <w:p w:rsidR="003C2F5D" w:rsidRDefault="003C2F5D">
      <w:pPr>
        <w:pStyle w:val="ConsPlusNormal"/>
        <w:spacing w:before="240"/>
        <w:ind w:firstLine="540"/>
        <w:jc w:val="both"/>
      </w:pPr>
      <w:bookmarkStart w:id="1" w:name="Par1023"/>
      <w:bookmarkEnd w:id="1"/>
      <w:r>
        <w:t xml:space="preserve">&lt;1&gt; Общероссийский </w:t>
      </w:r>
      <w:hyperlink r:id="rId52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3C2F5D" w:rsidRDefault="003C2F5D">
      <w:pPr>
        <w:pStyle w:val="ConsPlusNormal"/>
        <w:spacing w:before="240"/>
        <w:ind w:firstLine="540"/>
        <w:jc w:val="both"/>
      </w:pPr>
      <w:bookmarkStart w:id="2" w:name="Par1024"/>
      <w:bookmarkEnd w:id="2"/>
      <w:r>
        <w:t xml:space="preserve">&lt;2&gt; Общероссийский </w:t>
      </w:r>
      <w:hyperlink r:id="rId53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3C2F5D" w:rsidRDefault="003C2F5D">
      <w:pPr>
        <w:pStyle w:val="ConsPlusNormal"/>
        <w:spacing w:before="240"/>
        <w:ind w:firstLine="540"/>
        <w:jc w:val="both"/>
      </w:pPr>
      <w:bookmarkStart w:id="3" w:name="Par1025"/>
      <w:bookmarkEnd w:id="3"/>
      <w:r>
        <w:t xml:space="preserve">&lt;3&gt;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 (Собрание законодательства Российской Федерации, 2000, N 10, ст. 1131; 2011, N 26, ст. 3803); </w:t>
      </w:r>
      <w:hyperlink r:id="rId55" w:history="1">
        <w:r>
          <w:rPr>
            <w:color w:val="0000FF"/>
          </w:rPr>
          <w:t>статья 265</w:t>
        </w:r>
      </w:hyperlink>
      <w:r>
        <w:t xml:space="preserve"> Трудового кодекса Российской Федерации (Собрание законодательства Российской Федерации, 2002, N 1, ст. 3; 2013, N 14, ст. 1666).</w:t>
      </w:r>
    </w:p>
    <w:p w:rsidR="003C2F5D" w:rsidRDefault="003C2F5D">
      <w:pPr>
        <w:pStyle w:val="ConsPlusNormal"/>
        <w:spacing w:before="240"/>
        <w:ind w:firstLine="540"/>
        <w:jc w:val="both"/>
      </w:pPr>
      <w:bookmarkStart w:id="4" w:name="Par1026"/>
      <w:bookmarkEnd w:id="4"/>
      <w:r>
        <w:t xml:space="preserve">&lt;4&gt;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Минтруда России,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4209), с изменениями, внесенными приказом Минтруда России, Минобрнауки России от 30 ноября 2016 г. N 697н/1490 (зарегистрирован Минюстом России 16 декабря 2016 г., регистрационный N 44767).</w:t>
      </w:r>
    </w:p>
    <w:p w:rsidR="003C2F5D" w:rsidRDefault="003C2F5D">
      <w:pPr>
        <w:pStyle w:val="ConsPlusNormal"/>
        <w:spacing w:before="240"/>
        <w:ind w:firstLine="540"/>
        <w:jc w:val="both"/>
      </w:pPr>
      <w:bookmarkStart w:id="5" w:name="Par1027"/>
      <w:bookmarkEnd w:id="5"/>
      <w:r>
        <w:t xml:space="preserve">&lt;5&gt; </w:t>
      </w:r>
      <w:hyperlink r:id="rId57" w:history="1"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62277); </w:t>
      </w:r>
      <w:hyperlink r:id="rId58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Федерации, Министерства здравоохранения Российской Федерации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62278).</w:t>
      </w:r>
    </w:p>
    <w:p w:rsidR="003C2F5D" w:rsidRDefault="003C2F5D">
      <w:pPr>
        <w:pStyle w:val="ConsPlusNormal"/>
        <w:spacing w:before="240"/>
        <w:ind w:firstLine="540"/>
        <w:jc w:val="both"/>
      </w:pPr>
      <w:bookmarkStart w:id="6" w:name="Par1028"/>
      <w:bookmarkEnd w:id="6"/>
      <w:r>
        <w:t xml:space="preserve">&lt;6&gt; Единый квалификационный </w:t>
      </w:r>
      <w:hyperlink r:id="rId59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3C2F5D" w:rsidRDefault="003C2F5D">
      <w:pPr>
        <w:pStyle w:val="ConsPlusNormal"/>
        <w:spacing w:before="240"/>
        <w:ind w:firstLine="540"/>
        <w:jc w:val="both"/>
      </w:pPr>
      <w:bookmarkStart w:id="7" w:name="Par1029"/>
      <w:bookmarkEnd w:id="7"/>
      <w:r>
        <w:lastRenderedPageBreak/>
        <w:t xml:space="preserve">&lt;7&gt; Общероссийский </w:t>
      </w:r>
      <w:hyperlink r:id="rId60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3C2F5D" w:rsidRDefault="003C2F5D">
      <w:pPr>
        <w:pStyle w:val="ConsPlusNormal"/>
        <w:spacing w:before="240"/>
        <w:ind w:firstLine="540"/>
        <w:jc w:val="both"/>
      </w:pPr>
      <w:bookmarkStart w:id="8" w:name="Par1030"/>
      <w:bookmarkEnd w:id="8"/>
      <w:r>
        <w:t xml:space="preserve">&lt;8&gt; Общероссийский </w:t>
      </w:r>
      <w:hyperlink r:id="rId61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3C2F5D" w:rsidRDefault="003C2F5D">
      <w:pPr>
        <w:pStyle w:val="ConsPlusNormal"/>
        <w:jc w:val="both"/>
      </w:pPr>
    </w:p>
    <w:p w:rsidR="003C2F5D" w:rsidRDefault="003C2F5D">
      <w:pPr>
        <w:pStyle w:val="ConsPlusNormal"/>
        <w:jc w:val="both"/>
      </w:pPr>
    </w:p>
    <w:p w:rsidR="003C2F5D" w:rsidRDefault="003C2F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C2F5D">
      <w:headerReference w:type="default" r:id="rId62"/>
      <w:footerReference w:type="default" r:id="rId6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FA1" w:rsidRDefault="004B5FA1">
      <w:pPr>
        <w:spacing w:after="0" w:line="240" w:lineRule="auto"/>
      </w:pPr>
      <w:r>
        <w:separator/>
      </w:r>
    </w:p>
  </w:endnote>
  <w:endnote w:type="continuationSeparator" w:id="0">
    <w:p w:rsidR="004B5FA1" w:rsidRDefault="004B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F5D" w:rsidRDefault="003C2F5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3C2F5D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C2F5D" w:rsidRDefault="003C2F5D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C2F5D" w:rsidRDefault="003C2F5D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C2F5D" w:rsidRDefault="003C2F5D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7309F1">
            <w:rPr>
              <w:rFonts w:ascii="Tahoma" w:hAnsi="Tahoma" w:cs="Tahoma"/>
              <w:noProof/>
              <w:sz w:val="20"/>
              <w:szCs w:val="20"/>
            </w:rPr>
            <w:t>40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7309F1">
            <w:rPr>
              <w:rFonts w:ascii="Tahoma" w:hAnsi="Tahoma" w:cs="Tahoma"/>
              <w:noProof/>
              <w:sz w:val="20"/>
              <w:szCs w:val="20"/>
            </w:rPr>
            <w:t>40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3C2F5D" w:rsidRDefault="003C2F5D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FA1" w:rsidRDefault="004B5FA1">
      <w:pPr>
        <w:spacing w:after="0" w:line="240" w:lineRule="auto"/>
      </w:pPr>
      <w:r>
        <w:separator/>
      </w:r>
    </w:p>
  </w:footnote>
  <w:footnote w:type="continuationSeparator" w:id="0">
    <w:p w:rsidR="004B5FA1" w:rsidRDefault="004B5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3C2F5D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C2F5D" w:rsidRDefault="003C2F5D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22.04.2021 N 276н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профессионального стандарта "Специалист по качеству"</w:t>
          </w:r>
          <w:r>
            <w:rPr>
              <w:rFonts w:ascii="Tahoma" w:hAnsi="Tahoma" w:cs="Tahoma"/>
              <w:sz w:val="16"/>
              <w:szCs w:val="16"/>
            </w:rPr>
            <w:br/>
            <w:t>(Зареги...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C2F5D" w:rsidRDefault="003C2F5D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17.06.2024</w:t>
          </w:r>
        </w:p>
      </w:tc>
    </w:tr>
  </w:tbl>
  <w:p w:rsidR="003C2F5D" w:rsidRDefault="003C2F5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3C2F5D" w:rsidRDefault="003C2F5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A80659"/>
    <w:rsid w:val="00336984"/>
    <w:rsid w:val="00372741"/>
    <w:rsid w:val="003C2F5D"/>
    <w:rsid w:val="004B5FA1"/>
    <w:rsid w:val="00556A48"/>
    <w:rsid w:val="007309F1"/>
    <w:rsid w:val="00A8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6337&amp;date=17.06.2024" TargetMode="External"/><Relationship Id="rId18" Type="http://schemas.openxmlformats.org/officeDocument/2006/relationships/hyperlink" Target="https://login.consultant.ru/link/?req=doc&amp;base=LAW&amp;n=478500&amp;date=17.06.2024&amp;dst=104921&amp;field=134" TargetMode="External"/><Relationship Id="rId26" Type="http://schemas.openxmlformats.org/officeDocument/2006/relationships/hyperlink" Target="https://login.consultant.ru/link/?req=doc&amp;base=LAW&amp;n=135996&amp;date=17.06.2024&amp;dst=107298&amp;field=134" TargetMode="External"/><Relationship Id="rId39" Type="http://schemas.openxmlformats.org/officeDocument/2006/relationships/hyperlink" Target="https://login.consultant.ru/link/?req=doc&amp;base=LAW&amp;n=386337&amp;date=17.06.2024" TargetMode="External"/><Relationship Id="rId21" Type="http://schemas.openxmlformats.org/officeDocument/2006/relationships/hyperlink" Target="https://login.consultant.ru/link/?req=doc&amp;base=LAW&amp;n=386337&amp;date=17.06.2024" TargetMode="External"/><Relationship Id="rId34" Type="http://schemas.openxmlformats.org/officeDocument/2006/relationships/hyperlink" Target="https://login.consultant.ru/link/?req=doc&amp;base=LAW&amp;n=135996&amp;date=17.06.2024&amp;dst=106120&amp;field=134" TargetMode="External"/><Relationship Id="rId42" Type="http://schemas.openxmlformats.org/officeDocument/2006/relationships/hyperlink" Target="https://login.consultant.ru/link/?req=doc&amp;base=LAW&amp;n=135996&amp;date=17.06.2024&amp;dst=100010&amp;field=134" TargetMode="External"/><Relationship Id="rId47" Type="http://schemas.openxmlformats.org/officeDocument/2006/relationships/hyperlink" Target="https://login.consultant.ru/link/?req=doc&amp;base=LAW&amp;n=135996&amp;date=17.06.2024&amp;dst=105592&amp;field=134" TargetMode="External"/><Relationship Id="rId50" Type="http://schemas.openxmlformats.org/officeDocument/2006/relationships/hyperlink" Target="https://login.consultant.ru/link/?req=doc&amp;base=LAW&amp;n=212200&amp;date=17.06.2024&amp;dst=103763&amp;field=134" TargetMode="External"/><Relationship Id="rId55" Type="http://schemas.openxmlformats.org/officeDocument/2006/relationships/hyperlink" Target="https://login.consultant.ru/link/?req=doc&amp;base=LAW&amp;n=474024&amp;date=17.06.2024&amp;dst=101647&amp;field=134" TargetMode="External"/><Relationship Id="rId63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8500&amp;date=17.06.2024&amp;dst=104907&amp;field=134" TargetMode="External"/><Relationship Id="rId20" Type="http://schemas.openxmlformats.org/officeDocument/2006/relationships/hyperlink" Target="https://login.consultant.ru/link/?req=doc&amp;base=LAW&amp;n=478500&amp;date=17.06.2024" TargetMode="External"/><Relationship Id="rId29" Type="http://schemas.openxmlformats.org/officeDocument/2006/relationships/hyperlink" Target="https://login.consultant.ru/link/?req=doc&amp;base=LAW&amp;n=212200&amp;date=17.06.2024&amp;dst=102255&amp;field=134" TargetMode="External"/><Relationship Id="rId41" Type="http://schemas.openxmlformats.org/officeDocument/2006/relationships/hyperlink" Target="https://login.consultant.ru/link/?req=doc&amp;base=LAW&amp;n=295655&amp;date=17.06.2024&amp;dst=100400&amp;field=134" TargetMode="External"/><Relationship Id="rId54" Type="http://schemas.openxmlformats.org/officeDocument/2006/relationships/hyperlink" Target="https://login.consultant.ru/link/?req=doc&amp;base=LAW&amp;n=115476&amp;date=17.06.2024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75821&amp;date=17.06.2024&amp;dst=104093&amp;field=134" TargetMode="External"/><Relationship Id="rId24" Type="http://schemas.openxmlformats.org/officeDocument/2006/relationships/hyperlink" Target="https://login.consultant.ru/link/?req=doc&amp;base=LAW&amp;n=135996&amp;date=17.06.2024&amp;dst=100010&amp;field=134" TargetMode="External"/><Relationship Id="rId32" Type="http://schemas.openxmlformats.org/officeDocument/2006/relationships/hyperlink" Target="https://login.consultant.ru/link/?req=doc&amp;base=LAW&amp;n=295655&amp;date=17.06.2024&amp;dst=100400&amp;field=134" TargetMode="External"/><Relationship Id="rId37" Type="http://schemas.openxmlformats.org/officeDocument/2006/relationships/hyperlink" Target="https://login.consultant.ru/link/?req=doc&amp;base=LAW&amp;n=212200&amp;date=17.06.2024&amp;dst=102918&amp;field=134" TargetMode="External"/><Relationship Id="rId40" Type="http://schemas.openxmlformats.org/officeDocument/2006/relationships/hyperlink" Target="https://login.consultant.ru/link/?req=doc&amp;base=LAW&amp;n=386337&amp;date=17.06.2024&amp;dst=100180&amp;field=134" TargetMode="External"/><Relationship Id="rId45" Type="http://schemas.openxmlformats.org/officeDocument/2006/relationships/hyperlink" Target="https://login.consultant.ru/link/?req=doc&amp;base=LAW&amp;n=135996&amp;date=17.06.2024&amp;dst=105590&amp;field=134" TargetMode="External"/><Relationship Id="rId53" Type="http://schemas.openxmlformats.org/officeDocument/2006/relationships/hyperlink" Target="https://login.consultant.ru/link/?req=doc&amp;base=LAW&amp;n=478500&amp;date=17.06.2024" TargetMode="External"/><Relationship Id="rId58" Type="http://schemas.openxmlformats.org/officeDocument/2006/relationships/hyperlink" Target="https://login.consultant.ru/link/?req=doc&amp;base=LAW&amp;n=375352&amp;date=17.06.202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8500&amp;date=17.06.2024&amp;dst=104903&amp;field=134" TargetMode="External"/><Relationship Id="rId23" Type="http://schemas.openxmlformats.org/officeDocument/2006/relationships/hyperlink" Target="https://login.consultant.ru/link/?req=doc&amp;base=LAW&amp;n=295655&amp;date=17.06.2024&amp;dst=100400&amp;field=134" TargetMode="External"/><Relationship Id="rId28" Type="http://schemas.openxmlformats.org/officeDocument/2006/relationships/hyperlink" Target="https://login.consultant.ru/link/?req=doc&amp;base=LAW&amp;n=212200&amp;date=17.06.2024&amp;dst=102061&amp;field=134" TargetMode="External"/><Relationship Id="rId36" Type="http://schemas.openxmlformats.org/officeDocument/2006/relationships/hyperlink" Target="https://login.consultant.ru/link/?req=doc&amp;base=LAW&amp;n=212200&amp;date=17.06.2024&amp;dst=102914&amp;field=134" TargetMode="External"/><Relationship Id="rId49" Type="http://schemas.openxmlformats.org/officeDocument/2006/relationships/hyperlink" Target="https://login.consultant.ru/link/?req=doc&amp;base=LAW&amp;n=212200&amp;date=17.06.2024&amp;dst=103759&amp;field=134" TargetMode="External"/><Relationship Id="rId57" Type="http://schemas.openxmlformats.org/officeDocument/2006/relationships/hyperlink" Target="https://login.consultant.ru/link/?req=doc&amp;base=LAW&amp;n=409057&amp;date=17.06.2024" TargetMode="External"/><Relationship Id="rId61" Type="http://schemas.openxmlformats.org/officeDocument/2006/relationships/hyperlink" Target="https://login.consultant.ru/link/?req=doc&amp;base=LAW&amp;n=212200&amp;date=17.06.2024" TargetMode="External"/><Relationship Id="rId10" Type="http://schemas.openxmlformats.org/officeDocument/2006/relationships/hyperlink" Target="https://login.consultant.ru/link/?req=doc&amp;base=LAW&amp;n=211626&amp;date=17.06.2024" TargetMode="External"/><Relationship Id="rId19" Type="http://schemas.openxmlformats.org/officeDocument/2006/relationships/hyperlink" Target="https://login.consultant.ru/link/?req=doc&amp;base=LAW&amp;n=478500&amp;date=17.06.2024&amp;dst=106093&amp;field=134" TargetMode="External"/><Relationship Id="rId31" Type="http://schemas.openxmlformats.org/officeDocument/2006/relationships/hyperlink" Target="https://login.consultant.ru/link/?req=doc&amp;base=LAW&amp;n=386337&amp;date=17.06.2024&amp;dst=100299&amp;field=134" TargetMode="External"/><Relationship Id="rId44" Type="http://schemas.openxmlformats.org/officeDocument/2006/relationships/hyperlink" Target="https://login.consultant.ru/link/?req=doc&amp;base=LAW&amp;n=135996&amp;date=17.06.2024&amp;dst=105589&amp;field=134" TargetMode="External"/><Relationship Id="rId52" Type="http://schemas.openxmlformats.org/officeDocument/2006/relationships/hyperlink" Target="https://login.consultant.ru/link/?req=doc&amp;base=LAW&amp;n=386337&amp;date=17.06.2024" TargetMode="External"/><Relationship Id="rId60" Type="http://schemas.openxmlformats.org/officeDocument/2006/relationships/hyperlink" Target="https://login.consultant.ru/link/?req=doc&amp;base=LAW&amp;n=135996&amp;date=17.06.2024&amp;dst=100010&amp;field=134" TargetMode="Externa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99529&amp;date=17.06.2024&amp;dst=9&amp;field=134" TargetMode="External"/><Relationship Id="rId14" Type="http://schemas.openxmlformats.org/officeDocument/2006/relationships/hyperlink" Target="https://login.consultant.ru/link/?req=doc&amp;base=LAW&amp;n=478500&amp;date=17.06.2024&amp;dst=104885&amp;field=134" TargetMode="External"/><Relationship Id="rId22" Type="http://schemas.openxmlformats.org/officeDocument/2006/relationships/hyperlink" Target="https://login.consultant.ru/link/?req=doc&amp;base=LAW&amp;n=386337&amp;date=17.06.2024&amp;dst=100658&amp;field=134" TargetMode="External"/><Relationship Id="rId27" Type="http://schemas.openxmlformats.org/officeDocument/2006/relationships/hyperlink" Target="https://login.consultant.ru/link/?req=doc&amp;base=LAW&amp;n=212200&amp;date=17.06.2024" TargetMode="External"/><Relationship Id="rId30" Type="http://schemas.openxmlformats.org/officeDocument/2006/relationships/hyperlink" Target="https://login.consultant.ru/link/?req=doc&amp;base=LAW&amp;n=386337&amp;date=17.06.2024" TargetMode="External"/><Relationship Id="rId35" Type="http://schemas.openxmlformats.org/officeDocument/2006/relationships/hyperlink" Target="https://login.consultant.ru/link/?req=doc&amp;base=LAW&amp;n=212200&amp;date=17.06.2024" TargetMode="External"/><Relationship Id="rId43" Type="http://schemas.openxmlformats.org/officeDocument/2006/relationships/hyperlink" Target="https://login.consultant.ru/link/?req=doc&amp;base=LAW&amp;n=135996&amp;date=17.06.2024&amp;dst=105588&amp;field=134" TargetMode="External"/><Relationship Id="rId48" Type="http://schemas.openxmlformats.org/officeDocument/2006/relationships/hyperlink" Target="https://login.consultant.ru/link/?req=doc&amp;base=LAW&amp;n=212200&amp;date=17.06.2024" TargetMode="External"/><Relationship Id="rId56" Type="http://schemas.openxmlformats.org/officeDocument/2006/relationships/hyperlink" Target="https://login.consultant.ru/link/?req=doc&amp;base=LAW&amp;n=209079&amp;date=17.06.2024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212200&amp;date=17.06.2024&amp;dst=103927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6337&amp;date=17.06.2024" TargetMode="External"/><Relationship Id="rId17" Type="http://schemas.openxmlformats.org/officeDocument/2006/relationships/hyperlink" Target="https://login.consultant.ru/link/?req=doc&amp;base=LAW&amp;n=478500&amp;date=17.06.2024&amp;dst=104909&amp;field=134" TargetMode="External"/><Relationship Id="rId25" Type="http://schemas.openxmlformats.org/officeDocument/2006/relationships/hyperlink" Target="https://login.consultant.ru/link/?req=doc&amp;base=LAW&amp;n=135996&amp;date=17.06.2024&amp;dst=107277&amp;field=134" TargetMode="External"/><Relationship Id="rId33" Type="http://schemas.openxmlformats.org/officeDocument/2006/relationships/hyperlink" Target="https://login.consultant.ru/link/?req=doc&amp;base=LAW&amp;n=135996&amp;date=17.06.2024&amp;dst=100010&amp;field=134" TargetMode="External"/><Relationship Id="rId38" Type="http://schemas.openxmlformats.org/officeDocument/2006/relationships/hyperlink" Target="https://login.consultant.ru/link/?req=doc&amp;base=LAW&amp;n=212200&amp;date=17.06.2024&amp;dst=103070&amp;field=134" TargetMode="External"/><Relationship Id="rId46" Type="http://schemas.openxmlformats.org/officeDocument/2006/relationships/hyperlink" Target="https://login.consultant.ru/link/?req=doc&amp;base=LAW&amp;n=135996&amp;date=17.06.2024&amp;dst=105591&amp;field=134" TargetMode="External"/><Relationship Id="rId59" Type="http://schemas.openxmlformats.org/officeDocument/2006/relationships/hyperlink" Target="https://login.consultant.ru/link/?req=doc&amp;base=LAW&amp;n=295655&amp;date=17.06.2024&amp;dst=10040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10210</Words>
  <Characters>58199</Characters>
  <Application>Microsoft Office Word</Application>
  <DocSecurity>2</DocSecurity>
  <Lines>484</Lines>
  <Paragraphs>136</Paragraphs>
  <ScaleCrop>false</ScaleCrop>
  <Company>КонсультантПлюс Версия 4023.00.50</Company>
  <LinksUpToDate>false</LinksUpToDate>
  <CharactersWithSpaces>68273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22.04.2021 N 276н"Об утверждении профессионального стандарта "Специалист по качеству"(Зарегистрировано в Минюсте России 24.05.2021 N 63608)</dc:title>
  <dc:creator>Ольга Осипова</dc:creator>
  <cp:lastModifiedBy>Alan Seerage</cp:lastModifiedBy>
  <cp:revision>2</cp:revision>
  <dcterms:created xsi:type="dcterms:W3CDTF">2024-07-11T09:40:00Z</dcterms:created>
  <dcterms:modified xsi:type="dcterms:W3CDTF">2024-07-11T09:40:00Z</dcterms:modified>
</cp:coreProperties>
</file>