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7B2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B20FD" w:rsidRDefault="00412024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B20FD" w:rsidRDefault="007B20FD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Минтруда России от 17.04.2018 N 248н</w:t>
            </w:r>
            <w:r>
              <w:rPr>
                <w:sz w:val="48"/>
                <w:szCs w:val="48"/>
              </w:rPr>
              <w:br/>
              <w:t>"Об утверждении профессионального стандарта "Специалист по процессному управлению"</w:t>
            </w:r>
            <w:r>
              <w:rPr>
                <w:sz w:val="48"/>
                <w:szCs w:val="48"/>
              </w:rPr>
              <w:br/>
              <w:t>(Зарегистрировано в Минюсте России 08.05.2018 N 51030)</w:t>
            </w:r>
          </w:p>
        </w:tc>
      </w:tr>
      <w:tr w:rsidR="007B2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B20FD" w:rsidRDefault="007B20FD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18.06.2024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7B20FD" w:rsidRDefault="007B20FD">
      <w:pPr>
        <w:pStyle w:val="ConsPlusNormal"/>
        <w:rPr>
          <w:rFonts w:ascii="Tahoma" w:hAnsi="Tahoma" w:cs="Tahoma"/>
          <w:sz w:val="28"/>
          <w:szCs w:val="28"/>
        </w:rPr>
        <w:sectPr w:rsidR="007B20FD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7B20FD" w:rsidRDefault="007B20FD">
      <w:pPr>
        <w:pStyle w:val="ConsPlusNormal"/>
        <w:jc w:val="both"/>
        <w:outlineLvl w:val="0"/>
      </w:pPr>
    </w:p>
    <w:p w:rsidR="007B20FD" w:rsidRDefault="007B20FD">
      <w:pPr>
        <w:pStyle w:val="ConsPlusNormal"/>
        <w:outlineLvl w:val="0"/>
      </w:pPr>
      <w:r>
        <w:t>Зарегистрировано в Минюсте России 8 мая 2018 г. N 51030</w:t>
      </w:r>
    </w:p>
    <w:p w:rsidR="007B20FD" w:rsidRDefault="007B20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7B20FD" w:rsidRDefault="007B20FD">
      <w:pPr>
        <w:pStyle w:val="ConsPlusTitle"/>
        <w:jc w:val="both"/>
      </w:pPr>
    </w:p>
    <w:p w:rsidR="007B20FD" w:rsidRDefault="007B20FD">
      <w:pPr>
        <w:pStyle w:val="ConsPlusTitle"/>
        <w:jc w:val="center"/>
      </w:pPr>
      <w:r>
        <w:t>ПРИКАЗ</w:t>
      </w:r>
    </w:p>
    <w:p w:rsidR="007B20FD" w:rsidRDefault="007B20FD">
      <w:pPr>
        <w:pStyle w:val="ConsPlusTitle"/>
        <w:jc w:val="center"/>
      </w:pPr>
      <w:r>
        <w:t>от 17 апреля 2018 г. N 248н</w:t>
      </w:r>
    </w:p>
    <w:p w:rsidR="007B20FD" w:rsidRDefault="007B20FD">
      <w:pPr>
        <w:pStyle w:val="ConsPlusTitle"/>
        <w:jc w:val="both"/>
      </w:pPr>
    </w:p>
    <w:p w:rsidR="007B20FD" w:rsidRDefault="007B20FD">
      <w:pPr>
        <w:pStyle w:val="ConsPlusTitle"/>
        <w:jc w:val="center"/>
      </w:pPr>
      <w:r>
        <w:t>ОБ УТВЕРЖДЕНИИ ПРОФЕССИОНАЛЬНОГО СТАНДАРТА</w:t>
      </w:r>
    </w:p>
    <w:p w:rsidR="007B20FD" w:rsidRDefault="007B20FD">
      <w:pPr>
        <w:pStyle w:val="ConsPlusTitle"/>
        <w:jc w:val="center"/>
      </w:pPr>
      <w:r>
        <w:t>"СПЕЦИАЛИСТ ПО ПРОЦЕССНОМУ УПРАВЛЕНИЮ"</w:t>
      </w:r>
    </w:p>
    <w:p w:rsidR="007B20FD" w:rsidRDefault="007B20FD">
      <w:pPr>
        <w:pStyle w:val="ConsPlusNormal"/>
        <w:jc w:val="both"/>
      </w:pPr>
    </w:p>
    <w:p w:rsidR="007B20FD" w:rsidRDefault="007B20FD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3002; 2018, N 8, ст. 1210), приказываю:</w:t>
      </w:r>
    </w:p>
    <w:p w:rsidR="007B20FD" w:rsidRDefault="007B20FD">
      <w:pPr>
        <w:pStyle w:val="ConsPlusNormal"/>
        <w:spacing w:before="240"/>
        <w:ind w:firstLine="540"/>
        <w:jc w:val="both"/>
      </w:pPr>
      <w:r>
        <w:t xml:space="preserve">Утвердить прилагаемый профессиональный </w:t>
      </w:r>
      <w:hyperlink w:anchor="Par28" w:tooltip="ПРОФЕССИОНАЛЬНЫЙ СТАНДАРТ" w:history="1">
        <w:r>
          <w:rPr>
            <w:color w:val="0000FF"/>
          </w:rPr>
          <w:t>стандарт</w:t>
        </w:r>
      </w:hyperlink>
      <w:r>
        <w:t xml:space="preserve"> "Специалист по процессному управлению".</w:t>
      </w:r>
    </w:p>
    <w:p w:rsidR="007B20FD" w:rsidRDefault="007B20FD">
      <w:pPr>
        <w:pStyle w:val="ConsPlusNormal"/>
        <w:jc w:val="both"/>
      </w:pPr>
    </w:p>
    <w:p w:rsidR="007B20FD" w:rsidRDefault="007B20FD">
      <w:pPr>
        <w:pStyle w:val="ConsPlusNormal"/>
        <w:jc w:val="right"/>
      </w:pPr>
      <w:r>
        <w:t>Министр</w:t>
      </w:r>
    </w:p>
    <w:p w:rsidR="007B20FD" w:rsidRDefault="007B20FD">
      <w:pPr>
        <w:pStyle w:val="ConsPlusNormal"/>
        <w:jc w:val="right"/>
      </w:pPr>
      <w:r>
        <w:t>М.А.ТОПИЛИН</w:t>
      </w:r>
    </w:p>
    <w:p w:rsidR="007B20FD" w:rsidRDefault="007B20FD">
      <w:pPr>
        <w:pStyle w:val="ConsPlusNormal"/>
        <w:jc w:val="both"/>
      </w:pPr>
    </w:p>
    <w:p w:rsidR="007B20FD" w:rsidRDefault="007B20FD">
      <w:pPr>
        <w:pStyle w:val="ConsPlusNormal"/>
        <w:jc w:val="both"/>
      </w:pPr>
    </w:p>
    <w:p w:rsidR="007B20FD" w:rsidRDefault="007B20FD">
      <w:pPr>
        <w:pStyle w:val="ConsPlusNormal"/>
        <w:jc w:val="both"/>
      </w:pPr>
    </w:p>
    <w:p w:rsidR="007B20FD" w:rsidRDefault="007B20FD">
      <w:pPr>
        <w:pStyle w:val="ConsPlusNormal"/>
        <w:jc w:val="both"/>
      </w:pPr>
    </w:p>
    <w:p w:rsidR="007B20FD" w:rsidRDefault="007B20FD">
      <w:pPr>
        <w:pStyle w:val="ConsPlusNormal"/>
        <w:jc w:val="both"/>
      </w:pPr>
    </w:p>
    <w:p w:rsidR="007B20FD" w:rsidRDefault="007B20FD">
      <w:pPr>
        <w:pStyle w:val="ConsPlusNormal"/>
        <w:jc w:val="right"/>
        <w:outlineLvl w:val="0"/>
      </w:pPr>
      <w:r>
        <w:t>Утвержден</w:t>
      </w:r>
    </w:p>
    <w:p w:rsidR="007B20FD" w:rsidRDefault="007B20FD">
      <w:pPr>
        <w:pStyle w:val="ConsPlusNormal"/>
        <w:jc w:val="right"/>
      </w:pPr>
      <w:r>
        <w:t>приказом Министерства труда</w:t>
      </w:r>
    </w:p>
    <w:p w:rsidR="007B20FD" w:rsidRDefault="007B20FD">
      <w:pPr>
        <w:pStyle w:val="ConsPlusNormal"/>
        <w:jc w:val="right"/>
      </w:pPr>
      <w:r>
        <w:t>и социальной защиты</w:t>
      </w:r>
    </w:p>
    <w:p w:rsidR="007B20FD" w:rsidRDefault="007B20FD">
      <w:pPr>
        <w:pStyle w:val="ConsPlusNormal"/>
        <w:jc w:val="right"/>
      </w:pPr>
      <w:r>
        <w:t>Российской Федерации</w:t>
      </w:r>
    </w:p>
    <w:p w:rsidR="007B20FD" w:rsidRDefault="007B20FD">
      <w:pPr>
        <w:pStyle w:val="ConsPlusNormal"/>
        <w:jc w:val="right"/>
      </w:pPr>
      <w:r>
        <w:t>от 17 апреля 2018 г. N 248н</w:t>
      </w:r>
    </w:p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center"/>
      </w:pPr>
      <w:bookmarkStart w:id="0" w:name="Par28"/>
      <w:bookmarkEnd w:id="0"/>
      <w:r>
        <w:t>ПРОФЕССИОНАЛЬНЫЙ СТАНДАРТ</w:t>
      </w:r>
    </w:p>
    <w:p w:rsidR="007B20FD" w:rsidRDefault="007B20FD">
      <w:pPr>
        <w:pStyle w:val="ConsPlusTitle"/>
        <w:jc w:val="both"/>
      </w:pPr>
    </w:p>
    <w:p w:rsidR="007B20FD" w:rsidRDefault="007B20FD">
      <w:pPr>
        <w:pStyle w:val="ConsPlusTitle"/>
        <w:jc w:val="center"/>
      </w:pPr>
      <w:r>
        <w:t>СПЕЦИАЛИСТ ПО ПРОЦЕССНОМУ УПРАВЛЕНИЮ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23"/>
        <w:gridCol w:w="2948"/>
      </w:tblGrid>
      <w:tr w:rsidR="007B20FD">
        <w:tc>
          <w:tcPr>
            <w:tcW w:w="61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1138</w:t>
            </w:r>
          </w:p>
        </w:tc>
      </w:tr>
      <w:tr w:rsidR="007B20FD">
        <w:tc>
          <w:tcPr>
            <w:tcW w:w="61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center"/>
        <w:outlineLvl w:val="1"/>
      </w:pPr>
      <w:r>
        <w:t>I. Общие сведения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57"/>
        <w:gridCol w:w="360"/>
        <w:gridCol w:w="1417"/>
      </w:tblGrid>
      <w:tr w:rsidR="007B20FD">
        <w:tc>
          <w:tcPr>
            <w:tcW w:w="725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  <w:r>
              <w:t>Деятельность по анализу, регламентированию, проектированию, оптимизации, автоматизации, внедрению и контролю процессов и административных регламентов организаций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07.007</w:t>
            </w:r>
          </w:p>
        </w:tc>
      </w:tr>
      <w:tr w:rsidR="007B20FD">
        <w:tc>
          <w:tcPr>
            <w:tcW w:w="725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lastRenderedPageBreak/>
              <w:t>(наименование вида профессиональной деятельности)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B20F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Повышение эффективности деятельности организаций путем разработки и усовершенствования их процессов и административных регламентов, в том числе с использованием современных информационных и телекоммуникационных технологий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2"/>
      </w:pPr>
      <w:r>
        <w:t>Группа занятий: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3118"/>
        <w:gridCol w:w="1417"/>
        <w:gridCol w:w="2778"/>
      </w:tblGrid>
      <w:tr w:rsidR="007B20F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Руководители в области определения политики и планирования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2421</w:t>
              </w:r>
            </w:hyperlink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Аналитики систем управления и организации</w:t>
            </w:r>
          </w:p>
        </w:tc>
      </w:tr>
      <w:tr w:rsidR="007B20FD">
        <w:tc>
          <w:tcPr>
            <w:tcW w:w="175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 xml:space="preserve">(код </w:t>
            </w:r>
            <w:hyperlink r:id="rId12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ar1351" w:tooltip="&lt;1&gt; Общероссийский классификатор занятий.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 xml:space="preserve">(код </w:t>
            </w:r>
            <w:hyperlink r:id="rId13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77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6917"/>
      </w:tblGrid>
      <w:tr w:rsidR="007B20FD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70.22</w:t>
              </w:r>
            </w:hyperlink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Консультирование по вопросам коммерческой деятельности и управления</w:t>
            </w:r>
          </w:p>
        </w:tc>
      </w:tr>
      <w:tr w:rsidR="007B20FD">
        <w:tc>
          <w:tcPr>
            <w:tcW w:w="21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 xml:space="preserve">(код </w:t>
            </w:r>
            <w:hyperlink r:id="rId15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ar1352" w:tooltip="&lt;2&gt; Общероссийский классификатор видов экономической деятельности.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1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7B20FD" w:rsidRDefault="007B20FD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7B20FD" w:rsidRDefault="007B20FD">
      <w:pPr>
        <w:pStyle w:val="ConsPlusTitle"/>
        <w:jc w:val="center"/>
      </w:pPr>
      <w:r>
        <w:t>профессиональной деятельности)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2041"/>
        <w:gridCol w:w="1018"/>
        <w:gridCol w:w="3515"/>
        <w:gridCol w:w="903"/>
        <w:gridCol w:w="1077"/>
      </w:tblGrid>
      <w:tr w:rsidR="007B20FD">
        <w:tc>
          <w:tcPr>
            <w:tcW w:w="3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7B20FD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7B20FD"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A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 xml:space="preserve">Регламентация процессов подразделений организации или разработка административных регламентов </w:t>
            </w:r>
            <w:r>
              <w:lastRenderedPageBreak/>
              <w:t>подразделений организации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Сбор информации о процессе подразделения организации с целью разработки регламента данного процесса или административного регламента подразделения организации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6</w:t>
            </w:r>
          </w:p>
        </w:tc>
      </w:tr>
      <w:tr w:rsidR="007B20FD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 xml:space="preserve">Разработка и </w:t>
            </w:r>
            <w:r>
              <w:lastRenderedPageBreak/>
              <w:t>усовершенствование регламента процесса подразделения организации или административного регламента подразделения организации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lastRenderedPageBreak/>
              <w:t>A/02.6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6</w:t>
            </w:r>
          </w:p>
        </w:tc>
      </w:tr>
      <w:tr w:rsidR="007B20FD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Ввод в действие регламента процесса подразделения организации или административного регламента подразделения организации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6</w:t>
            </w:r>
          </w:p>
        </w:tc>
      </w:tr>
      <w:tr w:rsidR="007B20FD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Контроль выполнения регламента процесса подразделения организации или административного регламента подразделения организации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6</w:t>
            </w:r>
          </w:p>
        </w:tc>
      </w:tr>
      <w:tr w:rsidR="007B20FD"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B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Проектирование и внедрение кросс-функциональных процессов организации или административных регламентов организации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Анализ кросс-функционального процесса организации или административного регламента организации для целей их проектирования, усовершенствования и внедрения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6</w:t>
            </w:r>
          </w:p>
        </w:tc>
      </w:tr>
      <w:tr w:rsidR="007B20FD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Моделирование кросс-функционального процесса организации или административного регламента организации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6</w:t>
            </w:r>
          </w:p>
        </w:tc>
      </w:tr>
      <w:tr w:rsidR="007B20FD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Разработка и усовершенствование кросс-функционального процесса организации или административного регламента организации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6</w:t>
            </w:r>
          </w:p>
        </w:tc>
      </w:tr>
      <w:tr w:rsidR="007B20FD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Внедрение кросс-функционального процесса организации или административного регламента организации или их усовершенствования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6</w:t>
            </w:r>
          </w:p>
        </w:tc>
      </w:tr>
      <w:tr w:rsidR="007B20FD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 xml:space="preserve">Аудит деятельности в рамках кросс-функционального </w:t>
            </w:r>
            <w:r>
              <w:lastRenderedPageBreak/>
              <w:t>процесса организации или административного регламента организации на соответствие требованиям и целевым показателям процесса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lastRenderedPageBreak/>
              <w:t>B/05.6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6</w:t>
            </w:r>
          </w:p>
        </w:tc>
      </w:tr>
      <w:tr w:rsidR="007B20FD"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lastRenderedPageBreak/>
              <w:t>C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Проектирование и внедрение системы процессного управления организации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Анализ системы процессного управления организации для целей ее проектирования, усовершенствования и внедрения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7</w:t>
            </w:r>
          </w:p>
        </w:tc>
      </w:tr>
      <w:tr w:rsidR="007B20FD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Разработка и усовершенствование системы процессного управления организации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7</w:t>
            </w:r>
          </w:p>
        </w:tc>
      </w:tr>
      <w:tr w:rsidR="007B20FD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Внедрение системы процессного управления организации или ее усовершенствования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7</w:t>
            </w:r>
          </w:p>
        </w:tc>
      </w:tr>
      <w:tr w:rsidR="007B20FD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Аудит системы процессного управления организации на соответствие требованиям и целевым показателям организации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7</w:t>
            </w:r>
          </w:p>
        </w:tc>
      </w:tr>
      <w:tr w:rsidR="007B20FD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Разработка предложений по устранению и (или) предупреждению выявленных причин отклонений в системе процессного управления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C/05.7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7</w:t>
            </w:r>
          </w:p>
        </w:tc>
      </w:tr>
      <w:tr w:rsidR="007B20FD"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D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Проектирование и трансформация процессной архитектуры организации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Анализ процессной архитектуры организации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D/01.7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7</w:t>
            </w:r>
          </w:p>
        </w:tc>
      </w:tr>
      <w:tr w:rsidR="007B20FD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Разработка и усовершенствование процессной архитектуры организации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D/02.7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7</w:t>
            </w:r>
          </w:p>
        </w:tc>
      </w:tr>
      <w:tr w:rsidR="007B20FD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Руководство программами трансформации процессной архитектуры организации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D/03.7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7</w:t>
            </w:r>
          </w:p>
        </w:tc>
      </w:tr>
      <w:tr w:rsidR="007B20FD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Разработка и внедрение методик и регламентов трансформации процессной архитектуры организации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D/04.7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7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2"/>
      </w:pPr>
      <w:r>
        <w:t>3.1. Обобщенная трудовая функция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195"/>
        <w:gridCol w:w="685"/>
        <w:gridCol w:w="850"/>
        <w:gridCol w:w="1701"/>
        <w:gridCol w:w="510"/>
      </w:tblGrid>
      <w:tr w:rsidR="007B20FD"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Регламентация процессов подразделений организации или разработка административных регламентов подразделений организации</w:t>
            </w:r>
          </w:p>
        </w:tc>
        <w:tc>
          <w:tcPr>
            <w:tcW w:w="685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6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91"/>
        <w:gridCol w:w="454"/>
        <w:gridCol w:w="1698"/>
        <w:gridCol w:w="1247"/>
        <w:gridCol w:w="2211"/>
      </w:tblGrid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</w:tr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Специалист по регламентации бизнес-процессов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Высшее образование - бакалавриат</w:t>
            </w:r>
          </w:p>
          <w:p w:rsidR="007B20FD" w:rsidRDefault="007B20FD">
            <w:pPr>
              <w:pStyle w:val="ConsPlusNormal"/>
            </w:pPr>
            <w:r>
              <w:t>или</w:t>
            </w:r>
          </w:p>
          <w:p w:rsidR="007B20FD" w:rsidRDefault="007B20FD">
            <w:pPr>
              <w:pStyle w:val="ConsPlusNormal"/>
            </w:pPr>
            <w: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в области процессного управления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-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-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-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3"/>
      </w:pPr>
      <w:r>
        <w:t>Дополнительные характеристики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361"/>
        <w:gridCol w:w="5783"/>
      </w:tblGrid>
      <w:tr w:rsidR="007B20F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lastRenderedPageBreak/>
              <w:t>Наименование документа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B20F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2421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Аналитики систем управления и организации</w:t>
            </w:r>
          </w:p>
        </w:tc>
      </w:tr>
      <w:tr w:rsidR="007B20FD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ar1353" w:tooltip="&lt;3&gt; Единый квалификационный справочник должностей руководителей, специалистов и служащих.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-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Инженер по организации управления производством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-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Аналитик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-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Эксперт</w:t>
            </w:r>
          </w:p>
        </w:tc>
      </w:tr>
      <w:tr w:rsidR="007B20FD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ar1354" w:tooltip="&lt;4&gt; Общероссийский классификатор профессий рабочих, должностей служащих и тарифных разрядов.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22642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Инженер по организации управления производством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23509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Консультант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27779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Эксперт</w:t>
            </w:r>
          </w:p>
        </w:tc>
      </w:tr>
      <w:tr w:rsidR="007B20FD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ar1355" w:tooltip="&lt;5&gt; Общероссийский классификатор специальностей по образованию.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1.01.03.04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Прикладная математика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2.27.03.03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Системный анализ и управление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5.38.03.02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Менеджмент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5.38.03.03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Управление персоналом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5.38.03.05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Бизнес-информатика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3"/>
      </w:pPr>
      <w:r>
        <w:t>3.1.1. Трудовая функция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195"/>
        <w:gridCol w:w="685"/>
        <w:gridCol w:w="850"/>
        <w:gridCol w:w="1701"/>
        <w:gridCol w:w="510"/>
      </w:tblGrid>
      <w:tr w:rsidR="007B20FD"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Сбор информации о процессе подразделения организации с целью разработки регламента данного процесса или административного регламента подразделения организации</w:t>
            </w:r>
          </w:p>
        </w:tc>
        <w:tc>
          <w:tcPr>
            <w:tcW w:w="685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A/01.6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6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91"/>
        <w:gridCol w:w="454"/>
        <w:gridCol w:w="1698"/>
        <w:gridCol w:w="1247"/>
        <w:gridCol w:w="2211"/>
      </w:tblGrid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</w:tr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Определение целей процесса подразделения организации или административного регламента подразделения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Определение границ процесса подразделения организации или административного регламента подразделения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Определение заинтересованных сторон, собственника и участников процесса подразделения организации или административного регламента подразделения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Определение входов и выходов процесса подразделения организации или начала и результата выполнения административного регламента подразделения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Выяснение последовательности выполнения работ в процессе подразделения организации или административном регламенте подразделения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Выяснение используемых ресурсов, Российского и международного законодательства, локальных нормативных актов, отчетных документов, необходимых для выполнения процесса подразделения организации или административного регламента подразделения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Выявление ответственных работников подразделения за каждую работу в процессе подразделения организации или административном регламенте подразделения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Сбор информации о действующей системе планирования и отчетности работы процесса подразделения организации или административного регламента подразделения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Сбор информации о ходе и результатах процесса подразделения организации или административного регламента подразделения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Оформление результатов сбора информации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 информацию о границах процесса, требования к процессу, цели процесса или административного регламента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 зоны ответственности, заинтересованные стороны процесса, действующие нормативы, ресурсы, входы, выходы и показатели процесса или административного регламента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 состав и последовательность операций, составляющих процесс или административный регламент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Находить необходимые документы и информацию о процессе или административном регламенте в бумажном и электронном виде в информационных системах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Выполнять наблюдения, интервью и анкетирование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Теория процессного управления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классификации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структурирования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операционного менеджмента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сбора информации (наблюдения, фиксация данных, хронометраж, фотография рабочего дня, техники проведения интервью и анкетирования, анализ документов и отчетной информации, изучение обратной связи от заинтересованных сторон)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-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3"/>
      </w:pPr>
      <w:r>
        <w:t>3.1.2. Трудовая функция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195"/>
        <w:gridCol w:w="685"/>
        <w:gridCol w:w="850"/>
        <w:gridCol w:w="1701"/>
        <w:gridCol w:w="510"/>
      </w:tblGrid>
      <w:tr w:rsidR="007B20FD"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Разработка и усовершенствование регламента процесса подразделения организации или административного регламента подразделения организации</w:t>
            </w:r>
          </w:p>
        </w:tc>
        <w:tc>
          <w:tcPr>
            <w:tcW w:w="685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A/02.6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6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91"/>
        <w:gridCol w:w="454"/>
        <w:gridCol w:w="1698"/>
        <w:gridCol w:w="1247"/>
        <w:gridCol w:w="2211"/>
      </w:tblGrid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</w:tr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Систематизация собранной информации о процессе подразделения организации или административном регламенте подразделения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Разработка регламента процесса подразделения организации или административного регламента подразделения организации и регламентирующих документов (инструкций, положений)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Разработка процедур контроля выполнения регламента процесса подразделения организации или административного регламента подразделения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Разработка предложений по повышению эффективности процесса подразделения организации или административного регламента подразделения организации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Агрегировать и обобщать собранную информацию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Выполнять классификацию процессов и объектов окружения процесса или административного регламента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Выявлять недостатки, несоответствия в функционировании процесса или административного регламента, формулировать и обосновывать предложения по их исправлению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Контролировать соответствие разработанных документов нормативно-методической документации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Оценивать ресурсы, необходимые для усовершенствования процессов или административных регламентов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Осуществлять коммуникации, проводить рабочие совещания, находить консенсус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Использовать программное обеспечение для разработки регламентов процессов или административных регламентов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Разрабатывать локальные нормативные акты в соответствии с нормативно-методическими документами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Разрабатывать схемы процессов или административных регламентов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проектирования функционально-ролевых моделей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классификации информации о процессе и окружении процесса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Теория процессного управления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правила работы с нормативно-методической документацией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Требования к разработке регламентов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экономики, учета затрат и оценки эффективности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Нотации моделирования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операционного менеджмента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 xml:space="preserve">Методы повышения эффективности процессов и </w:t>
            </w:r>
            <w:r>
              <w:lastRenderedPageBreak/>
              <w:t>административных регламентов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-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3"/>
      </w:pPr>
      <w:r>
        <w:t>3.1.3. Трудовая функция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195"/>
        <w:gridCol w:w="685"/>
        <w:gridCol w:w="850"/>
        <w:gridCol w:w="1701"/>
        <w:gridCol w:w="510"/>
      </w:tblGrid>
      <w:tr w:rsidR="007B20FD"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Ввод в действие регламента процесса подразделения организации или административного регламента подразделения организации</w:t>
            </w:r>
          </w:p>
        </w:tc>
        <w:tc>
          <w:tcPr>
            <w:tcW w:w="685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A/03.6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6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91"/>
        <w:gridCol w:w="454"/>
        <w:gridCol w:w="1698"/>
        <w:gridCol w:w="1247"/>
        <w:gridCol w:w="2211"/>
      </w:tblGrid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</w:tr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Планирование мероприятий по вводу в действие регламента процесса подразделения организации или административного регламента подразделения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Внедрение в действие регламента процесса подразделения организации или административного регламента подразделения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Внедрение предложений по повышению эффективности процесса подразделения организации или административного регламента подразделения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Оценка эффективности мероприятий по вводу в действие регламента процесса подразделения организации или административного регламента подразделения организации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Осуществлять коммуникации, проводить рабочие совещания, находить консенсус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Оценивать ресурсы, необходимые для ввода в действие регламентов процессов или административных регламентов или предложений по повышению их эффективности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Разрабатывать, согласовывать и утверждать планы мероприятий, оценивать достижение результатов, разрабатывать корректирующие мероприятия для достижения планов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Оказывать консультационную помощь работникам организации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правила работы с документами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внедрения изменений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моделирования бизнес-процессов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операционного менеджмента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экономики, учета затрат и оценки эффективности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-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3"/>
      </w:pPr>
      <w:r>
        <w:t>3.1.4. Трудовая функция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195"/>
        <w:gridCol w:w="685"/>
        <w:gridCol w:w="850"/>
        <w:gridCol w:w="1701"/>
        <w:gridCol w:w="510"/>
      </w:tblGrid>
      <w:tr w:rsidR="007B20FD"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Контроль выполнения регламента процесса подразделения организации или административного регламента подразделения организации</w:t>
            </w:r>
          </w:p>
        </w:tc>
        <w:tc>
          <w:tcPr>
            <w:tcW w:w="685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A/04.6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6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91"/>
        <w:gridCol w:w="454"/>
        <w:gridCol w:w="1698"/>
        <w:gridCol w:w="1247"/>
        <w:gridCol w:w="2211"/>
      </w:tblGrid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</w:tr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Определение процедур контроля выполнения регламента процесса подразделения организации или административного регламента подразделения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Сбор информации о ходе и результатах выполнения процесса подразделения организации или административного регламента подразделения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 собранной информации на соответствие критериям, установленным для проведения контроля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Оценка эффективности процесса подразделения организации или административного регламента подразделения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 xml:space="preserve">Разработка рекомендаций по повышению эффективности процессов подразделения организации или административных </w:t>
            </w:r>
            <w:r>
              <w:lastRenderedPageBreak/>
              <w:t>регламентов подразделения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Оформление результатов контроля выполнения регламента процесса подразделения организации или административного регламента подразделения организации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Выбирать контрольные точки, позволяющие оценивать степень выполнения регламентов и составлять планы контроля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Оценивать достоверность информации, полученной в ходе контроля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 показатели эффективности и результативности процессов и административных регламентов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Выявлять отклонения от установленных критериев и показателей функционирования процессов и административных регламентов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Рассчитывать эффективность процессов и административных регламентов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Выявлять потенциал повышения эффективности процесса или административного регламента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Формулировать и обосновывать предложения по повышению эффективности процессов или административных регламентов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Подготавливать отчеты, заключения по результатам контрольных мероприятий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Методические документы и правила проведения контроля соответствия процессов или административных регламентов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оценки достоверности собранной информации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проведения анализа собранной информации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Правила подготовки отчетов, заключений по результатам контроля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повышения эффективности процессов и административных регламентов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оценки эффективности процессов или административных регламентов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-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2"/>
      </w:pPr>
      <w:r>
        <w:lastRenderedPageBreak/>
        <w:t>3.2. Обобщенная трудовая функция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195"/>
        <w:gridCol w:w="685"/>
        <w:gridCol w:w="850"/>
        <w:gridCol w:w="1701"/>
        <w:gridCol w:w="510"/>
      </w:tblGrid>
      <w:tr w:rsidR="007B20FD"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Проектирование и внедрение кросс-функциональных процессов организации или административных регламентов организации</w:t>
            </w:r>
          </w:p>
        </w:tc>
        <w:tc>
          <w:tcPr>
            <w:tcW w:w="685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6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91"/>
        <w:gridCol w:w="454"/>
        <w:gridCol w:w="1698"/>
        <w:gridCol w:w="1247"/>
        <w:gridCol w:w="2211"/>
      </w:tblGrid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</w:tr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Процессный аналитик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Высшее образование - бакалавриат</w:t>
            </w:r>
          </w:p>
          <w:p w:rsidR="007B20FD" w:rsidRDefault="007B20FD">
            <w:pPr>
              <w:pStyle w:val="ConsPlusNormal"/>
            </w:pPr>
            <w:r>
              <w:t>или</w:t>
            </w:r>
          </w:p>
          <w:p w:rsidR="007B20FD" w:rsidRDefault="007B20FD">
            <w:pPr>
              <w:pStyle w:val="ConsPlusNormal"/>
            </w:pPr>
            <w: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в области процессного управления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 менее одного года в области регламентации процессов подразделений организации или разработки административных регламентов подразделений организации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-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3"/>
      </w:pPr>
      <w:r>
        <w:t>Дополнительные характеристики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361"/>
        <w:gridCol w:w="5783"/>
      </w:tblGrid>
      <w:tr w:rsidR="007B20F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B20F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2421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Аналитики систем управления и организации</w:t>
            </w:r>
          </w:p>
        </w:tc>
      </w:tr>
      <w:tr w:rsidR="007B20FD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-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Инженер по организации управления производством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-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Аналитик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-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Эксперт</w:t>
            </w:r>
          </w:p>
        </w:tc>
      </w:tr>
      <w:tr w:rsidR="007B20FD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22642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Инженер по организации управления производством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23509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Консультант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27779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Эксперт</w:t>
            </w:r>
          </w:p>
        </w:tc>
      </w:tr>
      <w:tr w:rsidR="007B20FD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1.01.03.04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Прикладная математика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2.27.03.03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Системный анализ и управление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5.38.03.02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Менеджмент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5.38.03.03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Управление персоналом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5.38.03.05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Бизнес-информатика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3"/>
      </w:pPr>
      <w:r>
        <w:t>3.2.1. Трудовая функция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195"/>
        <w:gridCol w:w="685"/>
        <w:gridCol w:w="850"/>
        <w:gridCol w:w="1701"/>
        <w:gridCol w:w="510"/>
      </w:tblGrid>
      <w:tr w:rsidR="007B20FD"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Анализ кросс-функционального процесса организации или административного регламента организации для целей их проектирования, усовершенствования и внедрения</w:t>
            </w:r>
          </w:p>
        </w:tc>
        <w:tc>
          <w:tcPr>
            <w:tcW w:w="685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B/01.6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6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91"/>
        <w:gridCol w:w="454"/>
        <w:gridCol w:w="1698"/>
        <w:gridCol w:w="1247"/>
        <w:gridCol w:w="2211"/>
      </w:tblGrid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</w:tr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Определение заинтересованных сторон в разработке или доработке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Определение целей разработки или доработки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Определение требований к кросс-функциональному процессу организации или административному регламенту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Определение ключевых показателей эффективности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Сбор информации о ходе и результатах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 соответствия кросс-функционального процесса организации или административного регламента организации установленным требованиям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Выявление возможностей повышения эффективности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Оценка эффективности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Оформление результатов анализа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 зоны ответственности и интересы заинтересованных сторон кросс-функционального процесса или административного регламента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 полноту требований к кросс-функциональному процессу или административному регламенту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 область функционирования и показатели оценки кросс-функционального процесса или административного регламента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 взаимодействие кросс-функционального процесса или административного регламента с другими процессами или административными регламентами и подразделениями организации, потребляемыми и производимыми ресурсами, поставщиками и потребителями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 ход и результаты выполнения кросс-функционального процесса или административного регламента на соответствие установленным требованиям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 xml:space="preserve">Выявлять потенциал повышения эффективности кросс-функционального процесса или административного </w:t>
            </w:r>
            <w:r>
              <w:lastRenderedPageBreak/>
              <w:t>регламента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Формулировать и обосновывать предложения по повышению эффективности кросс-функциональных процессов или административных регламентов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Находить и анализировать документы, модели кросс-функциональных процессов и информацию о кросс-функциональном процессе или административном регламенте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Выполнять наблюдения, интервью и анкетирование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Использовать программное обеспечение для анализа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Анализировать, систематизировать и обобщать информацию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Осуществлять коммуникации, проводить рабочие совещания, находить консенсус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Теория процессного управления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классификации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структурирования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методы трансляции целей организации в показатели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операционного менеджмента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эргономики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экономики, учета затрат и оценки эффективности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Нотации моделирования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сбора информации (наблюдения, фиксация данных, хронометраж, фотография рабочего дня, техники проведения интервью и анкетирования, анализ документов и отчетной информации, изучение обратной связи от заинтересованных сторон)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-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3"/>
      </w:pPr>
      <w:r>
        <w:t>3.2.2. Трудовая функция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195"/>
        <w:gridCol w:w="685"/>
        <w:gridCol w:w="850"/>
        <w:gridCol w:w="1701"/>
        <w:gridCol w:w="510"/>
      </w:tblGrid>
      <w:tr w:rsidR="007B20FD"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Наимено</w:t>
            </w:r>
            <w:r>
              <w:lastRenderedPageBreak/>
              <w:t>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lastRenderedPageBreak/>
              <w:t xml:space="preserve">Моделирование </w:t>
            </w:r>
            <w:r>
              <w:lastRenderedPageBreak/>
              <w:t>кросс-функционального процесса организации или административного регламента организации</w:t>
            </w:r>
          </w:p>
        </w:tc>
        <w:tc>
          <w:tcPr>
            <w:tcW w:w="685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B/02.6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91"/>
        <w:gridCol w:w="454"/>
        <w:gridCol w:w="1698"/>
        <w:gridCol w:w="1247"/>
        <w:gridCol w:w="2211"/>
      </w:tblGrid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</w:tr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Определение заинтересованных сторон разработки модели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Определение целей разработки модели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Определение требований к модели кросс-функционального процесса организации или административного регламента организации, включая функциональную и экономическую эффективность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Определение границ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Определение порядка взаимодействия и зон ответственности работников при выполнении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Разработка модели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Согласование модели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Имитационное моделирование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 зоны ответственности и интересы заинтересованных сторон процесса в области разработки кросс-функционального процесса или административного регламента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 xml:space="preserve">Анализировать и структурировать требования к модели </w:t>
            </w:r>
            <w:r>
              <w:lastRenderedPageBreak/>
              <w:t>кросс-функционального процесса или административного регламента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Определять последовательность работ, распределять функции и ответственность между подразделениями организации для обеспечения достижения целей кросс-функционального процесса или административного регламента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Разрабатывать регламентирующую и контрольную документацию для кросс-функционального процесса или административного регламента в соответствии с требованиями, заданными нормативно-методическими документами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Выполнять структурную декомпозицию процессной модели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Проверять процессные модели на связность и непротиворечивость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Оценивать риски выбранных решений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Осуществлять коммуникации, проводить рабочие совещания, находить консенсус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Использовать программное обеспечение для моделирования и имитационного моделирования процессов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классификации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структурной декомпозиции процессов и административных регламентов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Нотации моделирования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проектирования функционально-ролевых моделей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методы трансляции целей организации в показатели процессов и административных регламентов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Концепции интегрированных программных продуктов для управления бизнес-процессами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имитационного моделирования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операционного менеджмента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сбора информации (наблюдения, фиксация данных, хронометраж, фотография рабочего дня, техники проведения интервью, анкетирование, анализ документов и отчетной информации, изучение обратной связи от заинтересованных сторон)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-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3"/>
      </w:pPr>
      <w:r>
        <w:t>3.2.3. Трудовая функция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195"/>
        <w:gridCol w:w="685"/>
        <w:gridCol w:w="850"/>
        <w:gridCol w:w="1701"/>
        <w:gridCol w:w="510"/>
      </w:tblGrid>
      <w:tr w:rsidR="007B20FD"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Разработка и усовершенствование кросс-функционального процесса организации или административного регламента организации</w:t>
            </w:r>
          </w:p>
        </w:tc>
        <w:tc>
          <w:tcPr>
            <w:tcW w:w="685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B/03.6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6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91"/>
        <w:gridCol w:w="454"/>
        <w:gridCol w:w="1698"/>
        <w:gridCol w:w="1247"/>
        <w:gridCol w:w="2211"/>
      </w:tblGrid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</w:tr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Систематизация собранной информации о кросс-функциональном процессе организации или административном регламенте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Документирование кросс-функционального процесса организации или разработка административного регламента организации в соответствии с требованиями нормативно-методической документации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Разработка исполняемого кросс-функционального процесса организации или административного регламента организации с помощью специализированного программного обеспечения для управления процессами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Разработка контрольных точек, позволяющих оценивать степень выполнения регламентов, и методов измерения показателей эффективности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Разработка предложений по повышению эффективности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Оформление результатов разработки или доработки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Агрегировать, структурировать и обобщать информацию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Разрабатывать локальные нормативные акты в области управления кросс-функциональными процессами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Использовать специализированное программное обеспечение для управления процессами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Контролировать соответствие разработанных документов нормативно-методической документации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Измерять эффективность кросс-функционального процесса или административного регламента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Выявлять потенциал повышения эффективности кросс-функционального процесса или административного регламента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Формулировать и обосновывать предложения по повышению эффективности кросс-функциональных процессов или административных регламентов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Осуществлять коммуникации, проводить рабочие совещания, находить консенсус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Оценивать ресурсы, необходимые для усовершенствования кросс-функционального процесса или административного регламента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Оценивать риски выбранных решений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Разрабатывать требования по интеграции с корпоративными информационными системами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Подготавливать и проводить презентации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проектирования функционально-ролевых моделей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структурной декомпозиции кросс-функциональных процессов и административных регламентов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методы измерения и анализа показателей эффективности кросс-функциональных процессов и административных регламентов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методы трансляции целей организации в показатели кросс-функциональных процессов и административных регламентов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и приемы оптимизации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правила работы с документами и с нормативно-методической документацией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Специализированное программное обеспечение для управления процессами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операционного менеджмента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экономики, учета затрат и оценки эффективности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Теория процессного управления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интеграции корпоративных информационных систем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-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3"/>
      </w:pPr>
      <w:r>
        <w:t>3.2.4. Трудовая функция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195"/>
        <w:gridCol w:w="685"/>
        <w:gridCol w:w="850"/>
        <w:gridCol w:w="1701"/>
        <w:gridCol w:w="510"/>
      </w:tblGrid>
      <w:tr w:rsidR="007B20FD"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Внедрение кросс-функционального процесса организации или административного регламента организации или их усовершенствования</w:t>
            </w:r>
          </w:p>
        </w:tc>
        <w:tc>
          <w:tcPr>
            <w:tcW w:w="685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B/04.6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6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91"/>
        <w:gridCol w:w="454"/>
        <w:gridCol w:w="1698"/>
        <w:gridCol w:w="1247"/>
        <w:gridCol w:w="2211"/>
      </w:tblGrid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</w:tr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Планирование внедрения кросс-функционального процесса организации или административного регламента организации или его усовершенствования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Внедрение кросс-функционального процесса организации или административного регламента организации или его усовершенствование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Оценка эффективности внедрения кросс-функционального процесса организации или административного регламента организации или его усовершенствования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 xml:space="preserve">Инструктаж персонала по внедренному или </w:t>
            </w:r>
            <w:r>
              <w:lastRenderedPageBreak/>
              <w:t>усовершенствованному кросс-функциональному процессу организации или административному регламенту организации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Разрабатывать и презентовать планы мероприятий, оценивать достижение результатов, разрабатывать корректирующие мероприятия для достижения планов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Руководить проектами внедрения изменений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Использовать программное обеспечение для управления проектами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Планировать и проводить инструктаж персонала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Осуществлять коммуникации, проводить рабочие совещания, находить консенсус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Оценивать фактическую эффективность проекта внедрения или усовершенствования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управления проектами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методы управления изменениями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правила работы с документами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принятия управленческих решений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-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3"/>
      </w:pPr>
      <w:r>
        <w:t>3.2.5. Трудовая функция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195"/>
        <w:gridCol w:w="685"/>
        <w:gridCol w:w="850"/>
        <w:gridCol w:w="1701"/>
        <w:gridCol w:w="510"/>
      </w:tblGrid>
      <w:tr w:rsidR="007B20FD"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Аудит деятельности в рамках кросс-функционального процесса организации или административного регламента организации на соответствие требованиям и целевым показателям процесса</w:t>
            </w:r>
          </w:p>
        </w:tc>
        <w:tc>
          <w:tcPr>
            <w:tcW w:w="685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B/05.6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6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91"/>
        <w:gridCol w:w="454"/>
        <w:gridCol w:w="1698"/>
        <w:gridCol w:w="1247"/>
        <w:gridCol w:w="2211"/>
      </w:tblGrid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</w:tr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Идентификация целей и критериев аудита деятельности в рамках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Планирование аудита деятельности в рамках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Инструктаж участников аудита деятельности в рамках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Проведение наблюдений в ходе аудита деятельности в рамках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 документов и данных, полученных в ходе аудита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Разработка рекомендаций по повышению эффективности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Разработка предписаний по устранению несоответствий деятельности требованиям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Оформление результатов аудита деятельности в рамках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Презентация результатов и рекомендаций аудита деятельности в рамках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Анализировать, систематизировать и обобщать информацию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Сопоставлять цели аудитов с целями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Выявлять отклонения и потенциал для усовершенствования в ходе аудита кросс-функционального процесса организации или административного регламента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Планировать мероприятия по усовершенствованию кросс-функциональных процессов или административных регламентов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Осуществлять коммуникации, проводить рабочие совещания, находить консенсус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Рассчитывать эффективность деятельности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Формулировать, оформлять, согласовывать и представлять на утверждение результаты аудита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Планировать и проводить инструктаж персонала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Стандарты проведения аудитов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Международные стандарты систем менеджмента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правила работы с документами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методы трансляции целей организации в показатели процессов и административных регламентов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Нотации моделирования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оценки достоверности информации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математической статистики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оценки эффективности деятельности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сбора информации (наблюдения, фиксация данных, хронометраж, фотография рабочего дня, техники проведения интервью и анкетирования, анализ документов и отчетной информации, изучение обратной связи от заинтересованных сторон)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-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2"/>
      </w:pPr>
      <w:r>
        <w:t>3.3. Обобщенная трудовая функция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195"/>
        <w:gridCol w:w="685"/>
        <w:gridCol w:w="850"/>
        <w:gridCol w:w="1701"/>
        <w:gridCol w:w="510"/>
      </w:tblGrid>
      <w:tr w:rsidR="007B20FD"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Проектирование и внедрение системы процессного управления организации</w:t>
            </w:r>
          </w:p>
        </w:tc>
        <w:tc>
          <w:tcPr>
            <w:tcW w:w="685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7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91"/>
        <w:gridCol w:w="454"/>
        <w:gridCol w:w="1698"/>
        <w:gridCol w:w="1247"/>
        <w:gridCol w:w="2211"/>
      </w:tblGrid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</w:tr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Процессный методолог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Высшее образование - специалитет или магистратура</w:t>
            </w:r>
          </w:p>
          <w:p w:rsidR="007B20FD" w:rsidRDefault="007B20FD">
            <w:pPr>
              <w:pStyle w:val="ConsPlusNormal"/>
            </w:pPr>
            <w:r>
              <w:t>или</w:t>
            </w:r>
          </w:p>
          <w:p w:rsidR="007B20FD" w:rsidRDefault="007B20FD">
            <w:pPr>
              <w:pStyle w:val="ConsPlusNormal"/>
            </w:pPr>
            <w:r>
              <w:t>Высшее образование (непрофильное) - специалитет или магистратура и дополнительное профессиональное образование - программы профессиональной переподготовки в области процессного управления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 менее одного года в области проектирования и внедрения кросс-функциональных процессов организации или административных регламентов организации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-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3"/>
      </w:pPr>
      <w:r>
        <w:t>Дополнительные характеристики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361"/>
        <w:gridCol w:w="5783"/>
      </w:tblGrid>
      <w:tr w:rsidR="007B20F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B20F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Руководители в области определения политики и планирования деятельности</w:t>
            </w:r>
          </w:p>
        </w:tc>
      </w:tr>
      <w:tr w:rsidR="007B20F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-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Менеджер</w:t>
            </w:r>
          </w:p>
        </w:tc>
      </w:tr>
      <w:tr w:rsidR="007B20FD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24047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Менеджер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21363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Директор департамента</w:t>
            </w:r>
          </w:p>
        </w:tc>
      </w:tr>
      <w:tr w:rsidR="007B20FD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1.01.04.04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Прикладная математика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2.15.04.04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Автоматизация технологических процессов и производств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2.27.04.03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Системный анализ и управление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2.27.04.04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Управление в технических системах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5.38.04.02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Менеджмент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5.38.04.03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Управление персоналом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5.38.04.05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Бизнес-информатика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3"/>
      </w:pPr>
      <w:r>
        <w:t>3.3.1. Трудовая функция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195"/>
        <w:gridCol w:w="685"/>
        <w:gridCol w:w="850"/>
        <w:gridCol w:w="1701"/>
        <w:gridCol w:w="510"/>
      </w:tblGrid>
      <w:tr w:rsidR="007B20FD"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Анализ системы процессного управления организации для целей ее проектирования, усовершенствования и внедрения</w:t>
            </w:r>
          </w:p>
        </w:tc>
        <w:tc>
          <w:tcPr>
            <w:tcW w:w="685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C/01.7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7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91"/>
        <w:gridCol w:w="454"/>
        <w:gridCol w:w="1698"/>
        <w:gridCol w:w="1247"/>
        <w:gridCol w:w="2211"/>
      </w:tblGrid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</w:tr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Определение заинтересованных сторон в проектировании или доработке системы процессного управления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Согласование целей системы процессного управления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Выбор модели оценки системы процессного управления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Адаптация модели оценки системы процессного управления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Сбор информации о результатах работы действующей системы процессного управления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Оценка текущих показателей действующей системы процессного управления по принятой модели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Определение целевых показателей системы процессного управления организации и ее компонентов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Оценка соответствия экономической и функциональной эффективности системы процессного управления организации целям системы управления организацией и требованиям к ней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 требования к системе процессного управления организации исходя из стратегии организации, требований законодательства Российской Федерации и регулирующих органов, международных, национальных и отраслевых стандартов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 плановые и отчетные показатели системы процессного управления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Производить сравнительный анализ (бенчмаркинг) показателей систем процессного управления организаций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Осуществлять коммуникации, проводить рабочие совещания, находить консенсус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 имеющиеся ресурсы и ограничения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Составлять перспективные планы развития ("дорожные карты")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Референтные модели зрелости процессного управления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Референтные модели оценки систем управления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структурной декомпозиции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методы трансляции целей организации в показатели процессов или административных регламентов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Международные стандарты в области управления процессами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системного подхода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бенчмаркинга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экономики, учета затрат и оценки эффективности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Теория процессного управления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-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3"/>
      </w:pPr>
      <w:r>
        <w:t>3.3.2. Трудовая функция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195"/>
        <w:gridCol w:w="685"/>
        <w:gridCol w:w="850"/>
        <w:gridCol w:w="1701"/>
        <w:gridCol w:w="510"/>
      </w:tblGrid>
      <w:tr w:rsidR="007B20FD"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Разработка и усовершенствование системы процессного управления организации</w:t>
            </w:r>
          </w:p>
        </w:tc>
        <w:tc>
          <w:tcPr>
            <w:tcW w:w="685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C/02.7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7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91"/>
        <w:gridCol w:w="454"/>
        <w:gridCol w:w="1698"/>
        <w:gridCol w:w="1247"/>
        <w:gridCol w:w="2211"/>
      </w:tblGrid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</w:tr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Разработка или доработка комплекта методологической документации и локальных нормативных актов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Разработка перспективного плана развития системы процессного управления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Согласование перспективного плана развития системы процессного управления организации с заинтересованными сторонами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Адаптация методологической документации и локальных нормативных актов под требования стандартов процессного управления, законодательства Российской Федерации и регулирующих органов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Согласование методологической документации и локальных нормативных актов с заинтересованными сторонами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Формирование требований к программному обеспечению для управления процессами или административными регламентами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Подготовка материалов для проведения инструктажа и презентационных материалов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Анализировать, проектировать, внедрять и контролировать процессы и административные регламенты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Использовать программное обеспечение для управления процессами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Анализировать, систематизировать и обобщать информацию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Проектировать системы управления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Проектировать системы плановых и отчетных показателей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Осуществлять коммуникации, проводить рабочие совещания, находить консенсус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Правила разработки методических документов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структурной декомпозиции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методы трансляции целей организации в показатели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Типовые возможности программного обеспечения для управления процессами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Теория процессного управления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принятия управленческих решений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системного подхода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Концепции интегрированных программных продуктов для управления бизнес-процессами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-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3"/>
      </w:pPr>
      <w:r>
        <w:t>3.3.3. Трудовая функция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195"/>
        <w:gridCol w:w="685"/>
        <w:gridCol w:w="850"/>
        <w:gridCol w:w="1701"/>
        <w:gridCol w:w="510"/>
      </w:tblGrid>
      <w:tr w:rsidR="007B20FD"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Внедрение системы процессного управления организации или ее усовершенствования</w:t>
            </w:r>
          </w:p>
        </w:tc>
        <w:tc>
          <w:tcPr>
            <w:tcW w:w="685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C/03.7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7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91"/>
        <w:gridCol w:w="454"/>
        <w:gridCol w:w="1698"/>
        <w:gridCol w:w="1247"/>
        <w:gridCol w:w="2211"/>
      </w:tblGrid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</w:tr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Планирование внедрения или усовершенствования системы процессного управления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Руководство проектом внедрения или усовершенствования системы процессного управления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Выбор программного обеспечения для управления процессами организации или административными регламентами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Внедрение программного обеспечения для управления процессами организации или административными регламентами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Методическая помощь команде проекта внедрения или усовершенствования системы процессного управления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Планирование инструктажа, тестирования, аттестации и сертификации специалистов по процессному управлению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Проведение инструктажа, тестирования, аттестации и сертификации специалистов по процессному управлению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Оценка эффективности внедрения или усовершенствования системы процессного управления организации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Планировать проекты по внедрению изменений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Оценивать риски выбранных решений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Руководить проектами внедрения изменений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Использовать программное обеспечение для управления проектами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Презентовать результаты проектов внедрения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Осуществлять коммуникации, проводить рабочие совещания, находить консенсус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Планировать и проводить инструктаж персонала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Оценивать фактическую эффективность результатов проекта внедрения изменений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Теория процессного управления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проектного управления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методы управления изменениями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правила работы с документами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операционного менеджмента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принятия управленческих решений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Типовые возможности программного обеспечения для управления процессами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-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3"/>
      </w:pPr>
      <w:r>
        <w:lastRenderedPageBreak/>
        <w:t>3.3.4. Трудовая функция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195"/>
        <w:gridCol w:w="685"/>
        <w:gridCol w:w="850"/>
        <w:gridCol w:w="1701"/>
        <w:gridCol w:w="510"/>
      </w:tblGrid>
      <w:tr w:rsidR="007B20FD"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Аудит системы процессного управления организации на соответствие требованиям и целевым показателям организации</w:t>
            </w:r>
          </w:p>
        </w:tc>
        <w:tc>
          <w:tcPr>
            <w:tcW w:w="685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C/04.7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7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91"/>
        <w:gridCol w:w="454"/>
        <w:gridCol w:w="1698"/>
        <w:gridCol w:w="1247"/>
        <w:gridCol w:w="2211"/>
      </w:tblGrid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</w:tr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Идентификация целей и критериев аудита системы процессного управления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Планирование аудита системы процессного управления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Инструктаж участников аудита системы процессного управления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Проведение наблюдений в ходе аудита системы процессного управления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 документов и данных, полученных в ходе аудита системы процессного управления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Оформление результатов и рекомендаций по итогам аудита системы процессного управления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Презентация результатов и рекомендаций по итогам аудита системы процессного управления организации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Анализировать, систематизировать и обобщать информацию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Сопоставлять цели аудитов с целями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Работать с документами и данными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Производить расчет и оценку эффективности деятельности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Получать информацию из информационных систем и документации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Выявлять отклонения и потенциал для усовершенствования в ходе аудита систем управления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Осуществлять коммуникации, проводить рабочие совещания, находить консенсус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Подготавливать и проводить презентации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Согласовывать и представлять на утверждение результаты аудита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Стандарты проведения аудитов систем менеджмента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правила работы с документами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системного подхода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структурной декомпозиции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Нотации моделирования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оценки достоверности информации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математической статистики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оценки эффективности деятельности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методы трансляции целей организации в показатели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сбора информации (наблюдения, фиксация данных, хронометраж, фотография рабочего дня, техники проведения интервью и анкетирования, анализ документов и отчетной информации, изучение обратной связи от заинтересованных сторон)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-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3"/>
      </w:pPr>
      <w:r>
        <w:t>3.3.5. Трудовая функция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195"/>
        <w:gridCol w:w="685"/>
        <w:gridCol w:w="850"/>
        <w:gridCol w:w="1701"/>
        <w:gridCol w:w="510"/>
      </w:tblGrid>
      <w:tr w:rsidR="007B20FD"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Разработка предложений по устранению и (или) предупреждению выявленных причин отклонений в системе процессного управления</w:t>
            </w:r>
          </w:p>
        </w:tc>
        <w:tc>
          <w:tcPr>
            <w:tcW w:w="685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C/05.7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7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91"/>
        <w:gridCol w:w="454"/>
        <w:gridCol w:w="1698"/>
        <w:gridCol w:w="1247"/>
        <w:gridCol w:w="2211"/>
      </w:tblGrid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</w:tr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 информации о работе системы процессного управления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Сравнение фактических результатов работы системы процессного управления с плановыми результатами и показателями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Выявление отклонений в работе системы процессного управления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Выявление причин отклонений в ходе работы системы процессного управления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Разработка предложений по устранению и (или) предупреждению причин отклонений в ходе работы системы процессного управления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Презентация предложений и мероприятий по устранению и (или) предупреждению причин отклонений в ходе работы системы процессного управления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Реализация мероприятий по устранению и (или) предупреждению причин отклонений в ходе работы системы процессного управления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Проверка эффективности устранения и (или) предупреждения причин отклонений в ходе работы системы процессного управления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Анализировать, систематизировать и обобщать информацию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Сопоставлять плановые и фактические показатели результатов работы системы процессного управления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Работать с документами и данными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Получать информацию из информационных систем и документации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Выявлять отклонения и производить анализ причин, вызывающих фактические или потенциальные отклонения в ходе работы системы процессного управления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 xml:space="preserve">Разрабатывать корректирующие и (или) предупреждающие </w:t>
            </w:r>
            <w:r>
              <w:lastRenderedPageBreak/>
              <w:t>действия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Осуществлять коммуникации, проводить рабочие совещания, находить консенсус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Подготавливать и проводить презентации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Производить расчет и оценку эффективности мероприятий по устранению и (или) предупреждению причин отклонений в ходе работы системы процессного управления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правила работы с документами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анализа результативности и эффективности систем процессного управления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системного подхода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Количественные и качественные методы анализа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Нотации моделирования систем управления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оценки достоверности информации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математической статистики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Стандарты и методики управления рисками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построения и проверки гипотез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сбора информации (наблюдения, фиксация данных, хронометраж, фотография рабочего дня, техники проведения интервью и анкетирования, анализ документов и отчетной информации, изучение обратной связи от заинтересованных сторон)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-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2"/>
      </w:pPr>
      <w:r>
        <w:t>3.4. Обобщенная трудовая функция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195"/>
        <w:gridCol w:w="685"/>
        <w:gridCol w:w="850"/>
        <w:gridCol w:w="1701"/>
        <w:gridCol w:w="510"/>
      </w:tblGrid>
      <w:tr w:rsidR="007B20FD"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Проектирование и трансформация процессной архитектуры организации</w:t>
            </w:r>
          </w:p>
        </w:tc>
        <w:tc>
          <w:tcPr>
            <w:tcW w:w="685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7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91"/>
        <w:gridCol w:w="454"/>
        <w:gridCol w:w="1698"/>
        <w:gridCol w:w="1247"/>
        <w:gridCol w:w="2211"/>
      </w:tblGrid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</w:tr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Процессный архитектор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Высшее образование - специалитет или магистратура</w:t>
            </w:r>
          </w:p>
          <w:p w:rsidR="007B20FD" w:rsidRDefault="007B20FD">
            <w:pPr>
              <w:pStyle w:val="ConsPlusNormal"/>
            </w:pPr>
            <w:r>
              <w:t>или</w:t>
            </w:r>
          </w:p>
          <w:p w:rsidR="007B20FD" w:rsidRDefault="007B20FD">
            <w:pPr>
              <w:pStyle w:val="ConsPlusNormal"/>
            </w:pPr>
            <w:r>
              <w:t>Высшее образование (непрофильное) - специалитет или магистратура и дополнительное профессиональное образование - программы профессиональной переподготовки в области процессного управления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 менее одного года в области проектирования и внедрения системы процессного управления организации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-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3"/>
      </w:pPr>
      <w:r>
        <w:t>Дополнительные характеристики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361"/>
        <w:gridCol w:w="5783"/>
      </w:tblGrid>
      <w:tr w:rsidR="007B20F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B20F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Руководители в области определения политики и планирования деятельности</w:t>
            </w:r>
          </w:p>
        </w:tc>
      </w:tr>
      <w:tr w:rsidR="007B20F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-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Менеджер</w:t>
            </w:r>
          </w:p>
        </w:tc>
      </w:tr>
      <w:tr w:rsidR="007B20FD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24047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Менеджер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21363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Директор департамента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21495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Директор (начальник, управляющий) предприятия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24671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Начальник объединения</w:t>
            </w:r>
          </w:p>
        </w:tc>
      </w:tr>
      <w:tr w:rsidR="007B20FD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1.01.04.04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Прикладная математика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66" w:history="1">
              <w:r>
                <w:rPr>
                  <w:color w:val="0000FF"/>
                </w:rPr>
                <w:t>2.15.04.04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Автоматизация технологических процессов и производств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67" w:history="1">
              <w:r>
                <w:rPr>
                  <w:color w:val="0000FF"/>
                </w:rPr>
                <w:t>2.27.04.03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Системный анализ и управление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2.27.04.04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Управление в технических системах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5.38.04.02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Менеджмент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5.38.04.03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Управление персоналом</w:t>
            </w:r>
          </w:p>
        </w:tc>
      </w:tr>
      <w:tr w:rsidR="007B20F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hyperlink r:id="rId71" w:history="1">
              <w:r>
                <w:rPr>
                  <w:color w:val="0000FF"/>
                </w:rPr>
                <w:t>5.38.04.05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Бизнес-информатика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3"/>
      </w:pPr>
      <w:r>
        <w:t>3.4.1. Трудовая функция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195"/>
        <w:gridCol w:w="685"/>
        <w:gridCol w:w="850"/>
        <w:gridCol w:w="1701"/>
        <w:gridCol w:w="510"/>
      </w:tblGrid>
      <w:tr w:rsidR="007B20FD"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Анализ процессной архитектуры организации</w:t>
            </w:r>
          </w:p>
        </w:tc>
        <w:tc>
          <w:tcPr>
            <w:tcW w:w="685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D/01.7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7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91"/>
        <w:gridCol w:w="454"/>
        <w:gridCol w:w="1698"/>
        <w:gridCol w:w="1247"/>
        <w:gridCol w:w="2211"/>
      </w:tblGrid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</w:tr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Определение заинтересованных сторон в проектировании и трансформации процессной архитектуры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Согласование с заинтересованными сторонами целей проектирования процессной архитектуры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Определение требований к процессной архитектуре организации исходя из структуры бизнеса, целей и стратегии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Сбор информации о процессной архитектуре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 соответствия существующей процессной архитектуры организации требованиям, определенным к процессной архитектуре организации исходя из структуры бизнеса, целей и стратегии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Выявление возможностей усовершенствования процессной архитектуры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Оформление результатов анализа процессной архитектуры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Презентация результатов анализа процессной архитектуры организации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 цели и стратегию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Производить сравнительный анализ (бенчмаркинг) вариантов процессной архитектуры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 взаимосвязи между процессами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Осуществлять коммуникации, проводить рабочие совещания, находить консенсус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Анализировать, систематизировать и обобщать информацию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Подготавливать и проводить презентации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Использовать программное обеспечение для моделирования архитектуры процессов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методы стратегического планирования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структурной декомпозиции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методы трансляции целей организации в показатели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классификации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системного подхода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и средства моделирования процессной архитектуры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Нотации моделирования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Референтные модели процессной архитектуры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-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3"/>
      </w:pPr>
      <w:r>
        <w:t>3.4.2. Трудовая функция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195"/>
        <w:gridCol w:w="685"/>
        <w:gridCol w:w="850"/>
        <w:gridCol w:w="1701"/>
        <w:gridCol w:w="510"/>
      </w:tblGrid>
      <w:tr w:rsidR="007B20FD"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Разработка и усовершенствование процессной архитектуры организации</w:t>
            </w:r>
          </w:p>
        </w:tc>
        <w:tc>
          <w:tcPr>
            <w:tcW w:w="685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D/02.7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7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91"/>
        <w:gridCol w:w="454"/>
        <w:gridCol w:w="1698"/>
        <w:gridCol w:w="1247"/>
        <w:gridCol w:w="2211"/>
      </w:tblGrid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</w:tr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Систематизация информации о процессной архитектуре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Выбор референтной модели и методологии проектирования процессной архитектуры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Адаптация референтной модели и методологии проектирования процессной архитектуры организации к структуре бизнеса, целям и стратегии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Разработка процессной архитектуры организации, включающей оргструктуру, бизнес-функции, процессы или административные регламенты, корпоративные информационные системы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Согласование процессной архитектуры организации с заинтересованными сторонами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Контроль соответствия моделей процессов организации или административных регламентов организации утвержденной процессной архитектуре организации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Использовать программное обеспечение для моделирования процессной архитектуры организации, процессов организации или административных регламентов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 информацию, документы и данные о процессной архитектуре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Осуществлять коммуникации, проводить рабочие совещания, находить консенсус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Интегрировать процессную архитектуру организации с системой управления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Интегрировать процессную архитектуру организации с архитектурой корпоративных информационных систем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 xml:space="preserve">Необходимые </w:t>
            </w:r>
            <w:r>
              <w:lastRenderedPageBreak/>
              <w:t>знания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lastRenderedPageBreak/>
              <w:t>Методы моделирования архитектуры процессов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структурной декомпозиции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методы трансляции целей организации в показатели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моделирования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Архитектура корпоративных информационных систем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Концепции интегрированных программных продуктов для управления бизнес-процессами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интеграции корпоративных информационных систем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Референтные модели процессной архитектуры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-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3"/>
      </w:pPr>
      <w:r>
        <w:t>3.4.3. Трудовая функция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195"/>
        <w:gridCol w:w="685"/>
        <w:gridCol w:w="850"/>
        <w:gridCol w:w="1701"/>
        <w:gridCol w:w="510"/>
      </w:tblGrid>
      <w:tr w:rsidR="007B20FD"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Руководство программами трансформации процессной архитектуры организации</w:t>
            </w:r>
          </w:p>
        </w:tc>
        <w:tc>
          <w:tcPr>
            <w:tcW w:w="685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D/03.7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7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91"/>
        <w:gridCol w:w="454"/>
        <w:gridCol w:w="1698"/>
        <w:gridCol w:w="1247"/>
        <w:gridCol w:w="2211"/>
      </w:tblGrid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</w:tr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Планирование изменения процессной архитектуры организации в связи с реорганизацией бизнеса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Руководство программами изменения процессной архитектуры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Оценка эффективности изменения процессной архитектуры организации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Анализировать стратегию организации, ее цели и задачи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Оценивать влияние планируемых реорганизаций на процессную архитектуру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Оценивать влияние планируемых изменений процессной архитектуры на деятельность подразделений организации, работников и на информационные системы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Управлять портфелями и программами проектов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Осуществлять коммуникации, проводить рабочие совещания, находить консенсус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Использовать программное обеспечение для моделирования процессной архитектуры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Использовать программное обеспечение для моделирования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Планировать внедрение изменений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стратегического планирования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Теория процессного управления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управления портфелями и программами проектов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методы управления изменениями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системного подхода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оценки эффективности изменений в организации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-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3"/>
      </w:pPr>
      <w:r>
        <w:t>3.4.4. Трудовая функция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195"/>
        <w:gridCol w:w="685"/>
        <w:gridCol w:w="850"/>
        <w:gridCol w:w="1701"/>
        <w:gridCol w:w="510"/>
      </w:tblGrid>
      <w:tr w:rsidR="007B20FD"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Разработка и внедрение методик и регламентов трансформации процессной архитектуры организации</w:t>
            </w:r>
          </w:p>
        </w:tc>
        <w:tc>
          <w:tcPr>
            <w:tcW w:w="685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D/04.7</w:t>
            </w:r>
          </w:p>
        </w:tc>
        <w:tc>
          <w:tcPr>
            <w:tcW w:w="1701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7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191"/>
        <w:gridCol w:w="454"/>
        <w:gridCol w:w="1698"/>
        <w:gridCol w:w="1247"/>
        <w:gridCol w:w="2211"/>
      </w:tblGrid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</w:p>
        </w:tc>
      </w:tr>
      <w:tr w:rsidR="007B20FD"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B20FD" w:rsidRDefault="007B20FD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 xml:space="preserve">Разработка или доработка методик и регламентов, </w:t>
            </w:r>
            <w:r>
              <w:lastRenderedPageBreak/>
              <w:t>регулирующих трансформацию процессной архитектуры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Внедрение в организации методологии трансформации процессной архитектуры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Методическая помощь проектным командам, осуществляющим трансформацию процессной архитектуры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Контроль соблюдения методик и регламентов, регулирующих трансформацию процессной архитектуры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Контроль актуальности методик и регламентов, регулирующих трансформацию процессной архитектуры организации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Оценивать уровень процессной зрелости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Оценивать риски выбранных решений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Осуществлять коммуникации, проводить рабочие совещания, находить консенсус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Разрабатывать методические и локальные нормативные акты по процессной архитектуре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Использовать программное обеспечение для моделирования процессной архитектуры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Использовать программное обеспечение для моделирования процессов</w:t>
            </w:r>
          </w:p>
        </w:tc>
      </w:tr>
      <w:tr w:rsidR="007B20F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стратегического планирования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структурной декомпозиции процессов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Теория процессного управления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Методы и модели оценки процессной зрелости организации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методы принятия управленческих решений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Основы управления портфелями проектов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и методы управления изменениями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Принципы системного подхода</w:t>
            </w:r>
          </w:p>
        </w:tc>
      </w:tr>
      <w:tr w:rsidR="007B20F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Правила разработки методических документов</w:t>
            </w:r>
          </w:p>
        </w:tc>
      </w:tr>
      <w:tr w:rsidR="007B20F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  <w:jc w:val="both"/>
            </w:pPr>
            <w:r>
              <w:t>-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7B20FD" w:rsidRDefault="007B20FD">
      <w:pPr>
        <w:pStyle w:val="ConsPlusTitle"/>
        <w:jc w:val="center"/>
      </w:pPr>
      <w:r>
        <w:t>профессионального стандарта</w:t>
      </w:r>
    </w:p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16"/>
        <w:gridCol w:w="3855"/>
      </w:tblGrid>
      <w:tr w:rsidR="007B20F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ПАО "Магнитогорский металлургический комбинат", город Магнитогорск, Челябинская область</w:t>
            </w:r>
          </w:p>
        </w:tc>
      </w:tr>
      <w:tr w:rsidR="007B20FD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Генеральный директор</w:t>
            </w:r>
          </w:p>
        </w:tc>
        <w:tc>
          <w:tcPr>
            <w:tcW w:w="3855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FD" w:rsidRDefault="007B20FD">
            <w:pPr>
              <w:pStyle w:val="ConsPlusNormal"/>
            </w:pPr>
            <w:r>
              <w:t>Шиляев Павел Владимирович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7B20FD" w:rsidRDefault="007B20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8617"/>
      </w:tblGrid>
      <w:tr w:rsidR="007B20F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1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Ассоциация профессионалов управления бизнес-процессами, город Москва</w:t>
            </w:r>
          </w:p>
        </w:tc>
      </w:tr>
      <w:tr w:rsidR="007B20F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2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НОЧУ "Институт логистики и управления цепями поставок", город Москва</w:t>
            </w:r>
          </w:p>
        </w:tc>
      </w:tr>
      <w:tr w:rsidR="007B20F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3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FD" w:rsidRDefault="007B20FD">
            <w:pPr>
              <w:pStyle w:val="ConsPlusNormal"/>
            </w:pPr>
            <w:r>
              <w:t>ООО "ЭЛКОД", город Москва</w:t>
            </w:r>
          </w:p>
        </w:tc>
      </w:tr>
    </w:tbl>
    <w:p w:rsidR="007B20FD" w:rsidRDefault="007B20FD">
      <w:pPr>
        <w:pStyle w:val="ConsPlusNormal"/>
        <w:jc w:val="both"/>
      </w:pPr>
    </w:p>
    <w:p w:rsidR="007B20FD" w:rsidRDefault="007B20FD">
      <w:pPr>
        <w:pStyle w:val="ConsPlusNormal"/>
        <w:ind w:firstLine="540"/>
        <w:jc w:val="both"/>
      </w:pPr>
      <w:r>
        <w:t>--------------------------------</w:t>
      </w:r>
    </w:p>
    <w:p w:rsidR="007B20FD" w:rsidRDefault="007B20FD">
      <w:pPr>
        <w:pStyle w:val="ConsPlusNormal"/>
        <w:spacing w:before="240"/>
        <w:ind w:firstLine="540"/>
        <w:jc w:val="both"/>
      </w:pPr>
      <w:bookmarkStart w:id="1" w:name="Par1351"/>
      <w:bookmarkEnd w:id="1"/>
      <w:r>
        <w:t xml:space="preserve">&lt;1&gt; Общероссийский </w:t>
      </w:r>
      <w:hyperlink r:id="rId72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7B20FD" w:rsidRDefault="007B20FD">
      <w:pPr>
        <w:pStyle w:val="ConsPlusNormal"/>
        <w:spacing w:before="240"/>
        <w:ind w:firstLine="540"/>
        <w:jc w:val="both"/>
      </w:pPr>
      <w:bookmarkStart w:id="2" w:name="Par1352"/>
      <w:bookmarkEnd w:id="2"/>
      <w:r>
        <w:t xml:space="preserve">&lt;2&gt; Общероссийский </w:t>
      </w:r>
      <w:hyperlink r:id="rId73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7B20FD" w:rsidRDefault="007B20FD">
      <w:pPr>
        <w:pStyle w:val="ConsPlusNormal"/>
        <w:spacing w:before="240"/>
        <w:ind w:firstLine="540"/>
        <w:jc w:val="both"/>
      </w:pPr>
      <w:bookmarkStart w:id="3" w:name="Par1353"/>
      <w:bookmarkEnd w:id="3"/>
      <w:r>
        <w:t xml:space="preserve">&lt;3&gt; Единый квалификационный </w:t>
      </w:r>
      <w:hyperlink r:id="rId74" w:history="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7B20FD" w:rsidRDefault="007B20FD">
      <w:pPr>
        <w:pStyle w:val="ConsPlusNormal"/>
        <w:spacing w:before="240"/>
        <w:ind w:firstLine="540"/>
        <w:jc w:val="both"/>
      </w:pPr>
      <w:bookmarkStart w:id="4" w:name="Par1354"/>
      <w:bookmarkEnd w:id="4"/>
      <w:r>
        <w:t xml:space="preserve">&lt;4&gt; Общероссийский </w:t>
      </w:r>
      <w:hyperlink r:id="rId75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7B20FD" w:rsidRDefault="007B20FD">
      <w:pPr>
        <w:pStyle w:val="ConsPlusNormal"/>
        <w:spacing w:before="240"/>
        <w:ind w:firstLine="540"/>
        <w:jc w:val="both"/>
      </w:pPr>
      <w:bookmarkStart w:id="5" w:name="Par1355"/>
      <w:bookmarkEnd w:id="5"/>
      <w:r>
        <w:t xml:space="preserve">&lt;5&gt; Общероссийский </w:t>
      </w:r>
      <w:hyperlink r:id="rId76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7B20FD" w:rsidRDefault="007B20FD">
      <w:pPr>
        <w:pStyle w:val="ConsPlusNormal"/>
        <w:jc w:val="both"/>
      </w:pPr>
    </w:p>
    <w:p w:rsidR="007B20FD" w:rsidRDefault="007B20FD">
      <w:pPr>
        <w:pStyle w:val="ConsPlusNormal"/>
        <w:jc w:val="both"/>
      </w:pPr>
    </w:p>
    <w:p w:rsidR="007B20FD" w:rsidRDefault="007B20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B20FD">
      <w:headerReference w:type="default" r:id="rId77"/>
      <w:footerReference w:type="default" r:id="rId7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9E8" w:rsidRDefault="004E39E8">
      <w:pPr>
        <w:spacing w:after="0" w:line="240" w:lineRule="auto"/>
      </w:pPr>
      <w:r>
        <w:separator/>
      </w:r>
    </w:p>
  </w:endnote>
  <w:endnote w:type="continuationSeparator" w:id="0">
    <w:p w:rsidR="004E39E8" w:rsidRDefault="004E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0FD" w:rsidRDefault="007B20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7B20FD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B20FD" w:rsidRDefault="007B20FD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B20FD" w:rsidRDefault="007B20FD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B20FD" w:rsidRDefault="007B20FD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412024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412024">
            <w:rPr>
              <w:rFonts w:ascii="Tahoma" w:hAnsi="Tahoma" w:cs="Tahoma"/>
              <w:noProof/>
              <w:sz w:val="20"/>
              <w:szCs w:val="20"/>
            </w:rPr>
            <w:t>43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B20FD" w:rsidRDefault="007B20FD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9E8" w:rsidRDefault="004E39E8">
      <w:pPr>
        <w:spacing w:after="0" w:line="240" w:lineRule="auto"/>
      </w:pPr>
      <w:r>
        <w:separator/>
      </w:r>
    </w:p>
  </w:footnote>
  <w:footnote w:type="continuationSeparator" w:id="0">
    <w:p w:rsidR="004E39E8" w:rsidRDefault="004E3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7B20FD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B20FD" w:rsidRDefault="007B20FD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17.04.2018 N 248н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профессионального стандарта "Специалист по процессному управ...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B20FD" w:rsidRDefault="007B20FD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18.06.2024</w:t>
          </w:r>
        </w:p>
      </w:tc>
    </w:tr>
  </w:tbl>
  <w:p w:rsidR="007B20FD" w:rsidRDefault="007B20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B20FD" w:rsidRDefault="007B20F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0202BF"/>
    <w:rsid w:val="000202BF"/>
    <w:rsid w:val="0021402A"/>
    <w:rsid w:val="00412024"/>
    <w:rsid w:val="004C0780"/>
    <w:rsid w:val="004E39E8"/>
    <w:rsid w:val="007B20FD"/>
    <w:rsid w:val="00D54397"/>
    <w:rsid w:val="00F64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6337&amp;date=18.06.2024" TargetMode="External"/><Relationship Id="rId18" Type="http://schemas.openxmlformats.org/officeDocument/2006/relationships/hyperlink" Target="https://login.consultant.ru/link/?req=doc&amp;base=LAW&amp;n=97378&amp;date=18.06.2024" TargetMode="External"/><Relationship Id="rId26" Type="http://schemas.openxmlformats.org/officeDocument/2006/relationships/hyperlink" Target="https://login.consultant.ru/link/?req=doc&amp;base=LAW&amp;n=212200&amp;date=18.06.2024&amp;dst=103050&amp;field=134" TargetMode="External"/><Relationship Id="rId39" Type="http://schemas.openxmlformats.org/officeDocument/2006/relationships/hyperlink" Target="https://login.consultant.ru/link/?req=doc&amp;base=LAW&amp;n=212200&amp;date=18.06.2024&amp;dst=103050&amp;field=134" TargetMode="External"/><Relationship Id="rId21" Type="http://schemas.openxmlformats.org/officeDocument/2006/relationships/hyperlink" Target="https://login.consultant.ru/link/?req=doc&amp;base=LAW&amp;n=135996&amp;date=18.06.2024&amp;dst=106390&amp;field=134" TargetMode="External"/><Relationship Id="rId34" Type="http://schemas.openxmlformats.org/officeDocument/2006/relationships/hyperlink" Target="https://login.consultant.ru/link/?req=doc&amp;base=LAW&amp;n=135996&amp;date=18.06.2024&amp;dst=106390&amp;field=134" TargetMode="External"/><Relationship Id="rId42" Type="http://schemas.openxmlformats.org/officeDocument/2006/relationships/hyperlink" Target="https://login.consultant.ru/link/?req=doc&amp;base=LAW&amp;n=386337&amp;date=18.06.2024" TargetMode="External"/><Relationship Id="rId47" Type="http://schemas.openxmlformats.org/officeDocument/2006/relationships/hyperlink" Target="https://login.consultant.ru/link/?req=doc&amp;base=LAW&amp;n=135996&amp;date=18.06.2024&amp;dst=107655&amp;field=134" TargetMode="External"/><Relationship Id="rId50" Type="http://schemas.openxmlformats.org/officeDocument/2006/relationships/hyperlink" Target="https://login.consultant.ru/link/?req=doc&amp;base=LAW&amp;n=212200&amp;date=18.06.2024&amp;dst=103595&amp;field=134" TargetMode="External"/><Relationship Id="rId55" Type="http://schemas.openxmlformats.org/officeDocument/2006/relationships/hyperlink" Target="https://login.consultant.ru/link/?req=doc&amp;base=LAW&amp;n=212200&amp;date=18.06.2024&amp;dst=103919&amp;field=134" TargetMode="External"/><Relationship Id="rId63" Type="http://schemas.openxmlformats.org/officeDocument/2006/relationships/hyperlink" Target="https://login.consultant.ru/link/?req=doc&amp;base=LAW&amp;n=135996&amp;date=18.06.2024&amp;dst=106715&amp;field=134" TargetMode="External"/><Relationship Id="rId68" Type="http://schemas.openxmlformats.org/officeDocument/2006/relationships/hyperlink" Target="https://login.consultant.ru/link/?req=doc&amp;base=LAW&amp;n=212200&amp;date=18.06.2024&amp;dst=103771&amp;field=134" TargetMode="External"/><Relationship Id="rId76" Type="http://schemas.openxmlformats.org/officeDocument/2006/relationships/hyperlink" Target="https://login.consultant.ru/link/?req=doc&amp;base=LAW&amp;n=212200&amp;date=18.06.202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212200&amp;date=18.06.2024&amp;dst=103919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6337&amp;date=18.06.2024" TargetMode="External"/><Relationship Id="rId29" Type="http://schemas.openxmlformats.org/officeDocument/2006/relationships/hyperlink" Target="https://login.consultant.ru/link/?req=doc&amp;base=LAW&amp;n=386337&amp;date=18.06.2024" TargetMode="External"/><Relationship Id="rId11" Type="http://schemas.openxmlformats.org/officeDocument/2006/relationships/hyperlink" Target="https://login.consultant.ru/link/?req=doc&amp;base=LAW&amp;n=386337&amp;date=18.06.2024&amp;dst=100500&amp;field=134" TargetMode="External"/><Relationship Id="rId24" Type="http://schemas.openxmlformats.org/officeDocument/2006/relationships/hyperlink" Target="https://login.consultant.ru/link/?req=doc&amp;base=LAW&amp;n=212200&amp;date=18.06.2024&amp;dst=102544&amp;field=134" TargetMode="External"/><Relationship Id="rId32" Type="http://schemas.openxmlformats.org/officeDocument/2006/relationships/hyperlink" Target="https://login.consultant.ru/link/?req=doc&amp;base=LAW&amp;n=135996&amp;date=18.06.2024&amp;dst=100010&amp;field=134" TargetMode="External"/><Relationship Id="rId37" Type="http://schemas.openxmlformats.org/officeDocument/2006/relationships/hyperlink" Target="https://login.consultant.ru/link/?req=doc&amp;base=LAW&amp;n=212200&amp;date=18.06.2024&amp;dst=102544&amp;field=134" TargetMode="External"/><Relationship Id="rId40" Type="http://schemas.openxmlformats.org/officeDocument/2006/relationships/hyperlink" Target="https://login.consultant.ru/link/?req=doc&amp;base=LAW&amp;n=212200&amp;date=18.06.2024&amp;dst=103054&amp;field=134" TargetMode="External"/><Relationship Id="rId45" Type="http://schemas.openxmlformats.org/officeDocument/2006/relationships/hyperlink" Target="https://login.consultant.ru/link/?req=doc&amp;base=LAW&amp;n=135996&amp;date=18.06.2024&amp;dst=100010&amp;field=134" TargetMode="External"/><Relationship Id="rId53" Type="http://schemas.openxmlformats.org/officeDocument/2006/relationships/hyperlink" Target="https://login.consultant.ru/link/?req=doc&amp;base=LAW&amp;n=212200&amp;date=18.06.2024&amp;dst=103907&amp;field=134" TargetMode="External"/><Relationship Id="rId58" Type="http://schemas.openxmlformats.org/officeDocument/2006/relationships/hyperlink" Target="https://login.consultant.ru/link/?req=doc&amp;base=LAW&amp;n=97378&amp;date=18.06.2024" TargetMode="External"/><Relationship Id="rId66" Type="http://schemas.openxmlformats.org/officeDocument/2006/relationships/hyperlink" Target="https://login.consultant.ru/link/?req=doc&amp;base=LAW&amp;n=212200&amp;date=18.06.2024&amp;dst=103595&amp;field=134" TargetMode="External"/><Relationship Id="rId74" Type="http://schemas.openxmlformats.org/officeDocument/2006/relationships/hyperlink" Target="https://login.consultant.ru/link/?req=doc&amp;base=LAW&amp;n=97378&amp;date=18.06.2024" TargetMode="External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135996&amp;date=18.06.2024&amp;dst=107655&amp;field=134" TargetMode="External"/><Relationship Id="rId10" Type="http://schemas.openxmlformats.org/officeDocument/2006/relationships/hyperlink" Target="https://login.consultant.ru/link/?req=doc&amp;base=LAW&amp;n=386337&amp;date=18.06.2024&amp;dst=100147&amp;field=134" TargetMode="External"/><Relationship Id="rId19" Type="http://schemas.openxmlformats.org/officeDocument/2006/relationships/hyperlink" Target="https://login.consultant.ru/link/?req=doc&amp;base=LAW&amp;n=135996&amp;date=18.06.2024&amp;dst=100010&amp;field=134" TargetMode="External"/><Relationship Id="rId31" Type="http://schemas.openxmlformats.org/officeDocument/2006/relationships/hyperlink" Target="https://login.consultant.ru/link/?req=doc&amp;base=LAW&amp;n=97378&amp;date=18.06.2024" TargetMode="External"/><Relationship Id="rId44" Type="http://schemas.openxmlformats.org/officeDocument/2006/relationships/hyperlink" Target="https://login.consultant.ru/link/?req=doc&amp;base=LAW&amp;n=97378&amp;date=18.06.2024" TargetMode="External"/><Relationship Id="rId52" Type="http://schemas.openxmlformats.org/officeDocument/2006/relationships/hyperlink" Target="https://login.consultant.ru/link/?req=doc&amp;base=LAW&amp;n=212200&amp;date=18.06.2024&amp;dst=103771&amp;field=134" TargetMode="External"/><Relationship Id="rId60" Type="http://schemas.openxmlformats.org/officeDocument/2006/relationships/hyperlink" Target="https://login.consultant.ru/link/?req=doc&amp;base=LAW&amp;n=135996&amp;date=18.06.2024&amp;dst=107687&amp;field=134" TargetMode="External"/><Relationship Id="rId65" Type="http://schemas.openxmlformats.org/officeDocument/2006/relationships/hyperlink" Target="https://login.consultant.ru/link/?req=doc&amp;base=LAW&amp;n=212200&amp;date=18.06.2024&amp;dst=103385&amp;field=134" TargetMode="External"/><Relationship Id="rId73" Type="http://schemas.openxmlformats.org/officeDocument/2006/relationships/hyperlink" Target="https://login.consultant.ru/link/?req=doc&amp;base=LAW&amp;n=478500&amp;date=18.06.2024" TargetMode="External"/><Relationship Id="rId78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99529&amp;date=18.06.2024&amp;dst=9&amp;field=134" TargetMode="External"/><Relationship Id="rId14" Type="http://schemas.openxmlformats.org/officeDocument/2006/relationships/hyperlink" Target="https://login.consultant.ru/link/?req=doc&amp;base=LAW&amp;n=478500&amp;date=18.06.2024&amp;dst=104826&amp;field=134" TargetMode="External"/><Relationship Id="rId22" Type="http://schemas.openxmlformats.org/officeDocument/2006/relationships/hyperlink" Target="https://login.consultant.ru/link/?req=doc&amp;base=LAW&amp;n=135996&amp;date=18.06.2024&amp;dst=107463&amp;field=134" TargetMode="External"/><Relationship Id="rId27" Type="http://schemas.openxmlformats.org/officeDocument/2006/relationships/hyperlink" Target="https://login.consultant.ru/link/?req=doc&amp;base=LAW&amp;n=212200&amp;date=18.06.2024&amp;dst=103054&amp;field=134" TargetMode="External"/><Relationship Id="rId30" Type="http://schemas.openxmlformats.org/officeDocument/2006/relationships/hyperlink" Target="https://login.consultant.ru/link/?req=doc&amp;base=LAW&amp;n=386337&amp;date=18.06.2024&amp;dst=100500&amp;field=134" TargetMode="External"/><Relationship Id="rId35" Type="http://schemas.openxmlformats.org/officeDocument/2006/relationships/hyperlink" Target="https://login.consultant.ru/link/?req=doc&amp;base=LAW&amp;n=135996&amp;date=18.06.2024&amp;dst=107463&amp;field=134" TargetMode="External"/><Relationship Id="rId43" Type="http://schemas.openxmlformats.org/officeDocument/2006/relationships/hyperlink" Target="https://login.consultant.ru/link/?req=doc&amp;base=LAW&amp;n=386337&amp;date=18.06.2024&amp;dst=100147&amp;field=134" TargetMode="External"/><Relationship Id="rId48" Type="http://schemas.openxmlformats.org/officeDocument/2006/relationships/hyperlink" Target="https://login.consultant.ru/link/?req=doc&amp;base=LAW&amp;n=212200&amp;date=18.06.2024" TargetMode="External"/><Relationship Id="rId56" Type="http://schemas.openxmlformats.org/officeDocument/2006/relationships/hyperlink" Target="https://login.consultant.ru/link/?req=doc&amp;base=LAW&amp;n=386337&amp;date=18.06.2024" TargetMode="External"/><Relationship Id="rId64" Type="http://schemas.openxmlformats.org/officeDocument/2006/relationships/hyperlink" Target="https://login.consultant.ru/link/?req=doc&amp;base=LAW&amp;n=212200&amp;date=18.06.2024" TargetMode="External"/><Relationship Id="rId69" Type="http://schemas.openxmlformats.org/officeDocument/2006/relationships/hyperlink" Target="https://login.consultant.ru/link/?req=doc&amp;base=LAW&amp;n=212200&amp;date=18.06.2024&amp;dst=103907&amp;field=134" TargetMode="External"/><Relationship Id="rId77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212200&amp;date=18.06.2024&amp;dst=103767&amp;field=134" TargetMode="External"/><Relationship Id="rId72" Type="http://schemas.openxmlformats.org/officeDocument/2006/relationships/hyperlink" Target="https://login.consultant.ru/link/?req=doc&amp;base=LAW&amp;n=386337&amp;date=18.06.2024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6337&amp;date=18.06.2024" TargetMode="External"/><Relationship Id="rId17" Type="http://schemas.openxmlformats.org/officeDocument/2006/relationships/hyperlink" Target="https://login.consultant.ru/link/?req=doc&amp;base=LAW&amp;n=386337&amp;date=18.06.2024&amp;dst=100500&amp;field=134" TargetMode="External"/><Relationship Id="rId25" Type="http://schemas.openxmlformats.org/officeDocument/2006/relationships/hyperlink" Target="https://login.consultant.ru/link/?req=doc&amp;base=LAW&amp;n=212200&amp;date=18.06.2024&amp;dst=102922&amp;field=134" TargetMode="External"/><Relationship Id="rId33" Type="http://schemas.openxmlformats.org/officeDocument/2006/relationships/hyperlink" Target="https://login.consultant.ru/link/?req=doc&amp;base=LAW&amp;n=135996&amp;date=18.06.2024&amp;dst=106144&amp;field=134" TargetMode="External"/><Relationship Id="rId38" Type="http://schemas.openxmlformats.org/officeDocument/2006/relationships/hyperlink" Target="https://login.consultant.ru/link/?req=doc&amp;base=LAW&amp;n=212200&amp;date=18.06.2024&amp;dst=102922&amp;field=134" TargetMode="External"/><Relationship Id="rId46" Type="http://schemas.openxmlformats.org/officeDocument/2006/relationships/hyperlink" Target="https://login.consultant.ru/link/?req=doc&amp;base=LAW&amp;n=135996&amp;date=18.06.2024&amp;dst=107687&amp;field=134" TargetMode="External"/><Relationship Id="rId59" Type="http://schemas.openxmlformats.org/officeDocument/2006/relationships/hyperlink" Target="https://login.consultant.ru/link/?req=doc&amp;base=LAW&amp;n=135996&amp;date=18.06.2024&amp;dst=100010&amp;field=134" TargetMode="External"/><Relationship Id="rId67" Type="http://schemas.openxmlformats.org/officeDocument/2006/relationships/hyperlink" Target="https://login.consultant.ru/link/?req=doc&amp;base=LAW&amp;n=212200&amp;date=18.06.2024&amp;dst=103767&amp;field=134" TargetMode="External"/><Relationship Id="rId20" Type="http://schemas.openxmlformats.org/officeDocument/2006/relationships/hyperlink" Target="https://login.consultant.ru/link/?req=doc&amp;base=LAW&amp;n=135996&amp;date=18.06.2024&amp;dst=106144&amp;field=134" TargetMode="External"/><Relationship Id="rId41" Type="http://schemas.openxmlformats.org/officeDocument/2006/relationships/hyperlink" Target="https://login.consultant.ru/link/?req=doc&amp;base=LAW&amp;n=212200&amp;date=18.06.2024&amp;dst=103062&amp;field=134" TargetMode="External"/><Relationship Id="rId54" Type="http://schemas.openxmlformats.org/officeDocument/2006/relationships/hyperlink" Target="https://login.consultant.ru/link/?req=doc&amp;base=LAW&amp;n=212200&amp;date=18.06.2024&amp;dst=103911&amp;field=134" TargetMode="External"/><Relationship Id="rId62" Type="http://schemas.openxmlformats.org/officeDocument/2006/relationships/hyperlink" Target="https://login.consultant.ru/link/?req=doc&amp;base=LAW&amp;n=135996&amp;date=18.06.2024&amp;dst=105791&amp;field=134" TargetMode="External"/><Relationship Id="rId70" Type="http://schemas.openxmlformats.org/officeDocument/2006/relationships/hyperlink" Target="https://login.consultant.ru/link/?req=doc&amp;base=LAW&amp;n=212200&amp;date=18.06.2024&amp;dst=103911&amp;field=134" TargetMode="External"/><Relationship Id="rId75" Type="http://schemas.openxmlformats.org/officeDocument/2006/relationships/hyperlink" Target="https://login.consultant.ru/link/?req=doc&amp;base=LAW&amp;n=135996&amp;date=18.06.2024&amp;dst=100010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78500&amp;date=18.06.2024" TargetMode="External"/><Relationship Id="rId23" Type="http://schemas.openxmlformats.org/officeDocument/2006/relationships/hyperlink" Target="https://login.consultant.ru/link/?req=doc&amp;base=LAW&amp;n=212200&amp;date=18.06.2024" TargetMode="External"/><Relationship Id="rId28" Type="http://schemas.openxmlformats.org/officeDocument/2006/relationships/hyperlink" Target="https://login.consultant.ru/link/?req=doc&amp;base=LAW&amp;n=212200&amp;date=18.06.2024&amp;dst=103062&amp;field=134" TargetMode="External"/><Relationship Id="rId36" Type="http://schemas.openxmlformats.org/officeDocument/2006/relationships/hyperlink" Target="https://login.consultant.ru/link/?req=doc&amp;base=LAW&amp;n=212200&amp;date=18.06.2024" TargetMode="External"/><Relationship Id="rId49" Type="http://schemas.openxmlformats.org/officeDocument/2006/relationships/hyperlink" Target="https://login.consultant.ru/link/?req=doc&amp;base=LAW&amp;n=212200&amp;date=18.06.2024&amp;dst=103385&amp;field=134" TargetMode="External"/><Relationship Id="rId57" Type="http://schemas.openxmlformats.org/officeDocument/2006/relationships/hyperlink" Target="https://login.consultant.ru/link/?req=doc&amp;base=LAW&amp;n=386337&amp;date=18.06.2024&amp;dst=10014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9200</Words>
  <Characters>52440</Characters>
  <Application>Microsoft Office Word</Application>
  <DocSecurity>2</DocSecurity>
  <Lines>437</Lines>
  <Paragraphs>123</Paragraphs>
  <ScaleCrop>false</ScaleCrop>
  <Company>КонсультантПлюс Версия 4023.00.50</Company>
  <LinksUpToDate>false</LinksUpToDate>
  <CharactersWithSpaces>61517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17.04.2018 N 248н"Об утверждении профессионального стандарта "Специалист по процессному управлению"(Зарегистрировано в Минюсте России 08.05.2018 N 51030)</dc:title>
  <dc:creator>Ольга Осипова</dc:creator>
  <cp:lastModifiedBy>Alan Seerage</cp:lastModifiedBy>
  <cp:revision>2</cp:revision>
  <dcterms:created xsi:type="dcterms:W3CDTF">2024-07-11T09:41:00Z</dcterms:created>
  <dcterms:modified xsi:type="dcterms:W3CDTF">2024-07-11T09:41:00Z</dcterms:modified>
</cp:coreProperties>
</file>